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02DE663D">
            <wp:simplePos x="0" y="0"/>
            <wp:positionH relativeFrom="margin">
              <wp:posOffset>2286000</wp:posOffset>
            </wp:positionH>
            <wp:positionV relativeFrom="margin">
              <wp:posOffset>-491547</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31050F12"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w:t>
      </w:r>
      <w:r w:rsidR="00927C95">
        <w:rPr>
          <w:rFonts w:asciiTheme="minorHAnsi" w:hAnsiTheme="minorHAnsi" w:cstheme="minorHAnsi"/>
          <w:b/>
          <w:sz w:val="32"/>
          <w:szCs w:val="32"/>
        </w:rPr>
        <w:t>3</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0F4930">
        <w:rPr>
          <w:rFonts w:asciiTheme="minorHAnsi" w:hAnsiTheme="minorHAnsi" w:cstheme="minorHAnsi"/>
          <w:b/>
          <w:sz w:val="32"/>
          <w:szCs w:val="32"/>
        </w:rPr>
        <w:t>8</w:t>
      </w:r>
      <w:r w:rsidR="002379EC">
        <w:rPr>
          <w:rFonts w:asciiTheme="minorHAnsi" w:hAnsiTheme="minorHAnsi" w:cstheme="minorHAnsi"/>
          <w:b/>
          <w:sz w:val="32"/>
          <w:szCs w:val="32"/>
        </w:rPr>
        <w:t>-</w:t>
      </w:r>
      <w:r w:rsidR="00927C95">
        <w:rPr>
          <w:rFonts w:asciiTheme="minorHAnsi" w:hAnsiTheme="minorHAnsi" w:cstheme="minorHAnsi"/>
          <w:b/>
          <w:sz w:val="32"/>
          <w:szCs w:val="32"/>
        </w:rPr>
        <w:t>11</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6E28B642"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927C95">
        <w:rPr>
          <w:rFonts w:asciiTheme="minorHAnsi" w:hAnsiTheme="minorHAnsi" w:cstheme="minorHAnsi"/>
          <w:b/>
          <w:sz w:val="32"/>
          <w:szCs w:val="32"/>
        </w:rPr>
        <w:t>Hydration</w:t>
      </w:r>
    </w:p>
    <w:p w14:paraId="213D8532" w14:textId="77777777" w:rsidR="000F4930" w:rsidRDefault="000F4930" w:rsidP="000F4930">
      <w:pPr>
        <w:spacing w:after="100" w:afterAutospacing="1"/>
        <w:rPr>
          <w:rFonts w:ascii="Calibri" w:hAnsi="Calibri" w:cs="Calibri"/>
          <w:noProof/>
          <w:sz w:val="26"/>
          <w:szCs w:val="26"/>
        </w:rPr>
      </w:pPr>
    </w:p>
    <w:p w14:paraId="20EF3C3A" w14:textId="77777777" w:rsidR="00927C95" w:rsidRDefault="00927C95" w:rsidP="000F4930">
      <w:pPr>
        <w:spacing w:after="100" w:afterAutospacing="1"/>
        <w:rPr>
          <w:rFonts w:ascii="Calibri" w:hAnsi="Calibri" w:cs="Calibri"/>
          <w:noProof/>
          <w:sz w:val="26"/>
          <w:szCs w:val="26"/>
        </w:rPr>
      </w:pPr>
      <w:r w:rsidRPr="00927C95">
        <w:rPr>
          <w:rFonts w:ascii="Calibri" w:hAnsi="Calibri" w:cs="Calibri"/>
          <w:noProof/>
          <w:sz w:val="26"/>
          <w:szCs w:val="26"/>
        </w:rPr>
        <w:t xml:space="preserve">For Hydration is one of the most important things you should stay on top of, especially during the warmer months of summer. But why is hydration so important? Because our bodies function best with adequate water consumption. Most of our organ functions require water to work effectively. </w:t>
      </w:r>
    </w:p>
    <w:p w14:paraId="60931D7E" w14:textId="77777777" w:rsidR="00927C95" w:rsidRDefault="00927C95" w:rsidP="000F4930">
      <w:pPr>
        <w:spacing w:after="100" w:afterAutospacing="1"/>
        <w:rPr>
          <w:rFonts w:ascii="Calibri" w:hAnsi="Calibri" w:cs="Calibri"/>
          <w:noProof/>
          <w:sz w:val="26"/>
          <w:szCs w:val="26"/>
        </w:rPr>
      </w:pPr>
      <w:r w:rsidRPr="00927C95">
        <w:rPr>
          <w:rFonts w:ascii="Calibri" w:hAnsi="Calibri" w:cs="Calibri"/>
          <w:noProof/>
          <w:sz w:val="26"/>
          <w:szCs w:val="26"/>
        </w:rPr>
        <w:t xml:space="preserve">Dehydration can lead to dizziness, fatigue, flushed skin, headache, impaired physical performance, and confusion. All these things make even mild dehydration dangerous in our daily lives, especially while on the job. </w:t>
      </w:r>
    </w:p>
    <w:p w14:paraId="3F88BF00" w14:textId="77777777" w:rsidR="00927C95" w:rsidRDefault="00927C95" w:rsidP="000F4930">
      <w:pPr>
        <w:spacing w:after="100" w:afterAutospacing="1"/>
        <w:rPr>
          <w:rFonts w:ascii="Calibri" w:hAnsi="Calibri" w:cs="Calibri"/>
          <w:noProof/>
          <w:sz w:val="26"/>
          <w:szCs w:val="26"/>
        </w:rPr>
      </w:pPr>
      <w:r w:rsidRPr="00927C95">
        <w:rPr>
          <w:rFonts w:ascii="Calibri" w:hAnsi="Calibri" w:cs="Calibri"/>
          <w:noProof/>
          <w:sz w:val="26"/>
          <w:szCs w:val="26"/>
        </w:rPr>
        <w:t xml:space="preserve">Here are 5 Myths and Facts about hydration and dehydration that are key to staying healthy: </w:t>
      </w:r>
    </w:p>
    <w:p w14:paraId="2D247029" w14:textId="77777777" w:rsidR="00927C95" w:rsidRPr="00927C95" w:rsidRDefault="00927C95" w:rsidP="00927C95">
      <w:pPr>
        <w:rPr>
          <w:rFonts w:ascii="Calibri" w:hAnsi="Calibri" w:cs="Calibri"/>
          <w:b/>
          <w:bCs/>
          <w:noProof/>
          <w:sz w:val="26"/>
          <w:szCs w:val="26"/>
        </w:rPr>
      </w:pPr>
      <w:r w:rsidRPr="00927C95">
        <w:rPr>
          <w:rFonts w:ascii="Calibri" w:hAnsi="Calibri" w:cs="Calibri"/>
          <w:b/>
          <w:bCs/>
          <w:noProof/>
          <w:sz w:val="26"/>
          <w:szCs w:val="26"/>
        </w:rPr>
        <w:t xml:space="preserve">Myth: </w:t>
      </w:r>
    </w:p>
    <w:p w14:paraId="45FBD131" w14:textId="68951A84" w:rsidR="00927C95" w:rsidRPr="00927C95" w:rsidRDefault="00927C95" w:rsidP="00927C95">
      <w:pPr>
        <w:pStyle w:val="ListParagraph"/>
        <w:numPr>
          <w:ilvl w:val="0"/>
          <w:numId w:val="80"/>
        </w:numPr>
        <w:rPr>
          <w:rFonts w:ascii="Calibri" w:hAnsi="Calibri" w:cs="Calibri"/>
          <w:noProof/>
          <w:sz w:val="26"/>
          <w:szCs w:val="26"/>
        </w:rPr>
      </w:pPr>
      <w:r w:rsidRPr="00927C95">
        <w:rPr>
          <w:rFonts w:ascii="Calibri" w:hAnsi="Calibri" w:cs="Calibri"/>
          <w:noProof/>
          <w:sz w:val="26"/>
          <w:szCs w:val="26"/>
        </w:rPr>
        <w:t>If you are thirsty, you are already dehydrated.</w:t>
      </w:r>
    </w:p>
    <w:p w14:paraId="2A853A2E" w14:textId="612E3D8A" w:rsidR="00927C95" w:rsidRPr="00927C95" w:rsidRDefault="00927C95" w:rsidP="00927C95">
      <w:pPr>
        <w:pStyle w:val="ListParagraph"/>
        <w:numPr>
          <w:ilvl w:val="1"/>
          <w:numId w:val="80"/>
        </w:numPr>
        <w:spacing w:after="100" w:afterAutospacing="1"/>
        <w:rPr>
          <w:rFonts w:ascii="Calibri" w:hAnsi="Calibri" w:cs="Calibri"/>
          <w:noProof/>
          <w:sz w:val="26"/>
          <w:szCs w:val="26"/>
        </w:rPr>
      </w:pPr>
      <w:r w:rsidRPr="00927C95">
        <w:rPr>
          <w:rFonts w:ascii="Calibri" w:hAnsi="Calibri" w:cs="Calibri"/>
          <w:noProof/>
          <w:sz w:val="26"/>
          <w:szCs w:val="26"/>
        </w:rPr>
        <w:t xml:space="preserve">Your body is just telling you it would like water. </w:t>
      </w:r>
    </w:p>
    <w:p w14:paraId="4B01C6D5" w14:textId="77777777" w:rsidR="00927C95" w:rsidRDefault="00927C95" w:rsidP="00927C95">
      <w:pPr>
        <w:pStyle w:val="ListParagraph"/>
        <w:numPr>
          <w:ilvl w:val="0"/>
          <w:numId w:val="80"/>
        </w:numPr>
        <w:rPr>
          <w:rFonts w:ascii="Calibri" w:hAnsi="Calibri" w:cs="Calibri"/>
          <w:noProof/>
          <w:sz w:val="26"/>
          <w:szCs w:val="26"/>
        </w:rPr>
      </w:pPr>
      <w:r w:rsidRPr="00927C95">
        <w:rPr>
          <w:rFonts w:ascii="Calibri" w:hAnsi="Calibri" w:cs="Calibri"/>
          <w:noProof/>
          <w:sz w:val="26"/>
          <w:szCs w:val="26"/>
        </w:rPr>
        <w:t xml:space="preserve">To avoid dehydration, drink as much water as you can. </w:t>
      </w:r>
    </w:p>
    <w:p w14:paraId="0F6B0306" w14:textId="7E29B50F" w:rsidR="00927C95" w:rsidRDefault="00927C95" w:rsidP="00927C95">
      <w:pPr>
        <w:pStyle w:val="ListParagraph"/>
        <w:numPr>
          <w:ilvl w:val="1"/>
          <w:numId w:val="80"/>
        </w:numPr>
        <w:spacing w:after="100" w:afterAutospacing="1"/>
        <w:rPr>
          <w:rFonts w:ascii="Calibri" w:hAnsi="Calibri" w:cs="Calibri"/>
          <w:noProof/>
          <w:sz w:val="26"/>
          <w:szCs w:val="26"/>
        </w:rPr>
      </w:pPr>
      <w:r w:rsidRPr="00927C95">
        <w:rPr>
          <w:rFonts w:ascii="Calibri" w:hAnsi="Calibri" w:cs="Calibri"/>
          <w:noProof/>
          <w:sz w:val="26"/>
          <w:szCs w:val="26"/>
        </w:rPr>
        <w:t xml:space="preserve">Too much water may cause water toxicity, which may be fatal. </w:t>
      </w:r>
    </w:p>
    <w:p w14:paraId="1686C28F" w14:textId="77777777" w:rsidR="00927C95" w:rsidRDefault="00927C95" w:rsidP="00927C95">
      <w:pPr>
        <w:pStyle w:val="ListParagraph"/>
        <w:numPr>
          <w:ilvl w:val="0"/>
          <w:numId w:val="80"/>
        </w:numPr>
        <w:rPr>
          <w:rFonts w:ascii="Calibri" w:hAnsi="Calibri" w:cs="Calibri"/>
          <w:noProof/>
          <w:sz w:val="26"/>
          <w:szCs w:val="26"/>
        </w:rPr>
      </w:pPr>
      <w:r w:rsidRPr="00927C95">
        <w:rPr>
          <w:rFonts w:ascii="Calibri" w:hAnsi="Calibri" w:cs="Calibri"/>
          <w:noProof/>
          <w:sz w:val="26"/>
          <w:szCs w:val="26"/>
        </w:rPr>
        <w:t>You can get dehydrated only by drinking liquids.</w:t>
      </w:r>
    </w:p>
    <w:p w14:paraId="16AA7C5B" w14:textId="77777777" w:rsidR="00927C95" w:rsidRDefault="00927C95" w:rsidP="00927C95">
      <w:pPr>
        <w:pStyle w:val="ListParagraph"/>
        <w:numPr>
          <w:ilvl w:val="1"/>
          <w:numId w:val="80"/>
        </w:numPr>
        <w:spacing w:after="100" w:afterAutospacing="1"/>
        <w:rPr>
          <w:rFonts w:ascii="Calibri" w:hAnsi="Calibri" w:cs="Calibri"/>
          <w:noProof/>
          <w:sz w:val="26"/>
          <w:szCs w:val="26"/>
        </w:rPr>
      </w:pPr>
      <w:r w:rsidRPr="00927C95">
        <w:rPr>
          <w:rFonts w:ascii="Calibri" w:hAnsi="Calibri" w:cs="Calibri"/>
          <w:noProof/>
          <w:sz w:val="26"/>
          <w:szCs w:val="26"/>
        </w:rPr>
        <w:t>Salty foods or foods high in sodium are dehydrating.</w:t>
      </w:r>
    </w:p>
    <w:p w14:paraId="1692FE0A" w14:textId="77777777" w:rsidR="00927C95" w:rsidRDefault="00927C95" w:rsidP="00927C95">
      <w:pPr>
        <w:pStyle w:val="ListParagraph"/>
        <w:numPr>
          <w:ilvl w:val="0"/>
          <w:numId w:val="80"/>
        </w:numPr>
        <w:rPr>
          <w:rFonts w:ascii="Calibri" w:hAnsi="Calibri" w:cs="Calibri"/>
          <w:noProof/>
          <w:sz w:val="26"/>
          <w:szCs w:val="26"/>
        </w:rPr>
      </w:pPr>
      <w:r w:rsidRPr="00927C95">
        <w:rPr>
          <w:rFonts w:ascii="Calibri" w:hAnsi="Calibri" w:cs="Calibri"/>
          <w:noProof/>
          <w:sz w:val="26"/>
          <w:szCs w:val="26"/>
        </w:rPr>
        <w:t>Everyone needs 8 glasses of water a day to avoid dehydration.</w:t>
      </w:r>
    </w:p>
    <w:p w14:paraId="39EF9E6B" w14:textId="77777777" w:rsidR="00927C95" w:rsidRDefault="00927C95" w:rsidP="00927C95">
      <w:pPr>
        <w:pStyle w:val="ListParagraph"/>
        <w:numPr>
          <w:ilvl w:val="1"/>
          <w:numId w:val="80"/>
        </w:numPr>
        <w:spacing w:after="100" w:afterAutospacing="1"/>
        <w:rPr>
          <w:rFonts w:ascii="Calibri" w:hAnsi="Calibri" w:cs="Calibri"/>
          <w:noProof/>
          <w:sz w:val="26"/>
          <w:szCs w:val="26"/>
        </w:rPr>
      </w:pPr>
      <w:r w:rsidRPr="00927C95">
        <w:rPr>
          <w:rFonts w:ascii="Calibri" w:hAnsi="Calibri" w:cs="Calibri"/>
          <w:noProof/>
          <w:sz w:val="26"/>
          <w:szCs w:val="26"/>
        </w:rPr>
        <w:t>Water consumption should be based on diet, physical activity, and environment.</w:t>
      </w:r>
    </w:p>
    <w:p w14:paraId="7674F7EE" w14:textId="77777777" w:rsidR="00927C95" w:rsidRDefault="00927C95" w:rsidP="00927C95">
      <w:pPr>
        <w:pStyle w:val="ListParagraph"/>
        <w:numPr>
          <w:ilvl w:val="0"/>
          <w:numId w:val="80"/>
        </w:numPr>
        <w:rPr>
          <w:rFonts w:ascii="Calibri" w:hAnsi="Calibri" w:cs="Calibri"/>
          <w:noProof/>
          <w:sz w:val="26"/>
          <w:szCs w:val="26"/>
        </w:rPr>
      </w:pPr>
      <w:r w:rsidRPr="00927C95">
        <w:rPr>
          <w:rFonts w:ascii="Calibri" w:hAnsi="Calibri" w:cs="Calibri"/>
          <w:noProof/>
          <w:sz w:val="26"/>
          <w:szCs w:val="26"/>
        </w:rPr>
        <w:t>If your dehydrated, drinking more water is the remedy.</w:t>
      </w:r>
    </w:p>
    <w:p w14:paraId="2673A092" w14:textId="77777777" w:rsidR="00927C95" w:rsidRDefault="00927C95" w:rsidP="00927C95">
      <w:pPr>
        <w:pStyle w:val="ListParagraph"/>
        <w:numPr>
          <w:ilvl w:val="1"/>
          <w:numId w:val="80"/>
        </w:numPr>
        <w:spacing w:after="100" w:afterAutospacing="1"/>
        <w:rPr>
          <w:rFonts w:ascii="Calibri" w:hAnsi="Calibri" w:cs="Calibri"/>
          <w:noProof/>
          <w:sz w:val="26"/>
          <w:szCs w:val="26"/>
        </w:rPr>
      </w:pPr>
      <w:r w:rsidRPr="00927C95">
        <w:rPr>
          <w:rFonts w:ascii="Calibri" w:hAnsi="Calibri" w:cs="Calibri"/>
          <w:noProof/>
          <w:sz w:val="26"/>
          <w:szCs w:val="26"/>
        </w:rPr>
        <w:t xml:space="preserve">Seek medical attention, IV fluids, drinks with electrolytes. </w:t>
      </w:r>
    </w:p>
    <w:p w14:paraId="33CF7F3A" w14:textId="77777777" w:rsidR="00927C95" w:rsidRPr="00927C95" w:rsidRDefault="00927C95" w:rsidP="00927C95">
      <w:pPr>
        <w:rPr>
          <w:rFonts w:ascii="Calibri" w:hAnsi="Calibri" w:cs="Calibri"/>
          <w:b/>
          <w:bCs/>
          <w:noProof/>
          <w:sz w:val="26"/>
          <w:szCs w:val="26"/>
        </w:rPr>
      </w:pPr>
      <w:r w:rsidRPr="00927C95">
        <w:rPr>
          <w:rFonts w:ascii="Calibri" w:hAnsi="Calibri" w:cs="Calibri"/>
          <w:b/>
          <w:bCs/>
          <w:noProof/>
          <w:sz w:val="26"/>
          <w:szCs w:val="26"/>
        </w:rPr>
        <w:t>Fact:</w:t>
      </w:r>
    </w:p>
    <w:p w14:paraId="7080AE3A" w14:textId="77777777" w:rsidR="00927C95" w:rsidRDefault="00927C95" w:rsidP="00927C95">
      <w:pPr>
        <w:pStyle w:val="ListParagraph"/>
        <w:numPr>
          <w:ilvl w:val="0"/>
          <w:numId w:val="81"/>
        </w:numPr>
        <w:rPr>
          <w:rFonts w:ascii="Calibri" w:hAnsi="Calibri" w:cs="Calibri"/>
          <w:noProof/>
          <w:sz w:val="26"/>
          <w:szCs w:val="26"/>
        </w:rPr>
      </w:pPr>
      <w:r w:rsidRPr="00927C95">
        <w:rPr>
          <w:rFonts w:ascii="Calibri" w:hAnsi="Calibri" w:cs="Calibri"/>
          <w:noProof/>
          <w:sz w:val="26"/>
          <w:szCs w:val="26"/>
        </w:rPr>
        <w:t>Dark yellow urine may signal that you are dehydrated.</w:t>
      </w:r>
    </w:p>
    <w:p w14:paraId="31D283F2" w14:textId="77777777" w:rsidR="00927C95" w:rsidRDefault="00927C95" w:rsidP="00927C95">
      <w:pPr>
        <w:pStyle w:val="ListParagraph"/>
        <w:numPr>
          <w:ilvl w:val="1"/>
          <w:numId w:val="81"/>
        </w:numPr>
        <w:spacing w:after="100" w:afterAutospacing="1"/>
        <w:rPr>
          <w:rFonts w:ascii="Calibri" w:hAnsi="Calibri" w:cs="Calibri"/>
          <w:noProof/>
          <w:sz w:val="26"/>
          <w:szCs w:val="26"/>
        </w:rPr>
      </w:pPr>
      <w:r w:rsidRPr="00927C95">
        <w:rPr>
          <w:rFonts w:ascii="Calibri" w:hAnsi="Calibri" w:cs="Calibri"/>
          <w:noProof/>
          <w:sz w:val="26"/>
          <w:szCs w:val="26"/>
        </w:rPr>
        <w:t xml:space="preserve">The urine color chart ranges from clear to dark yellow/brown. The lightest four colors indicate you are hydrated and the darkest four mean you are dehydrated. Brown means seek medical attention! </w:t>
      </w:r>
    </w:p>
    <w:p w14:paraId="731523E9" w14:textId="77777777" w:rsidR="00927C95" w:rsidRDefault="00927C95" w:rsidP="00927C95">
      <w:pPr>
        <w:pStyle w:val="ListParagraph"/>
        <w:numPr>
          <w:ilvl w:val="0"/>
          <w:numId w:val="81"/>
        </w:numPr>
        <w:rPr>
          <w:rFonts w:ascii="Calibri" w:hAnsi="Calibri" w:cs="Calibri"/>
          <w:noProof/>
          <w:sz w:val="26"/>
          <w:szCs w:val="26"/>
        </w:rPr>
      </w:pPr>
      <w:r w:rsidRPr="00927C95">
        <w:rPr>
          <w:rFonts w:ascii="Calibri" w:hAnsi="Calibri" w:cs="Calibri"/>
          <w:noProof/>
          <w:sz w:val="26"/>
          <w:szCs w:val="26"/>
        </w:rPr>
        <w:t>Some groups are at higher risk of dehydration than others.</w:t>
      </w:r>
    </w:p>
    <w:p w14:paraId="3E058579" w14:textId="77777777" w:rsidR="00927C95" w:rsidRDefault="00927C95" w:rsidP="00927C95">
      <w:pPr>
        <w:pStyle w:val="ListParagraph"/>
        <w:numPr>
          <w:ilvl w:val="1"/>
          <w:numId w:val="81"/>
        </w:numPr>
        <w:spacing w:after="100" w:afterAutospacing="1"/>
        <w:rPr>
          <w:rFonts w:ascii="Calibri" w:hAnsi="Calibri" w:cs="Calibri"/>
          <w:noProof/>
          <w:sz w:val="26"/>
          <w:szCs w:val="26"/>
        </w:rPr>
      </w:pPr>
      <w:r w:rsidRPr="00927C95">
        <w:rPr>
          <w:rFonts w:ascii="Calibri" w:hAnsi="Calibri" w:cs="Calibri"/>
          <w:noProof/>
          <w:sz w:val="26"/>
          <w:szCs w:val="26"/>
        </w:rPr>
        <w:t>Children, pregnant women, and some older adults due to vomiting from illness or medications.</w:t>
      </w:r>
    </w:p>
    <w:p w14:paraId="125135A5" w14:textId="77777777" w:rsidR="00927C95" w:rsidRDefault="00927C95" w:rsidP="00927C95">
      <w:pPr>
        <w:pStyle w:val="ListParagraph"/>
        <w:numPr>
          <w:ilvl w:val="0"/>
          <w:numId w:val="81"/>
        </w:numPr>
        <w:rPr>
          <w:rFonts w:ascii="Calibri" w:hAnsi="Calibri" w:cs="Calibri"/>
          <w:noProof/>
          <w:sz w:val="26"/>
          <w:szCs w:val="26"/>
        </w:rPr>
      </w:pPr>
      <w:r w:rsidRPr="00927C95">
        <w:rPr>
          <w:rFonts w:ascii="Calibri" w:hAnsi="Calibri" w:cs="Calibri"/>
          <w:noProof/>
          <w:sz w:val="26"/>
          <w:szCs w:val="26"/>
        </w:rPr>
        <w:t>Too little sleep may dehydrate you.</w:t>
      </w:r>
    </w:p>
    <w:p w14:paraId="07844766" w14:textId="77777777" w:rsidR="00927C95" w:rsidRDefault="00927C95" w:rsidP="00927C95">
      <w:pPr>
        <w:pStyle w:val="ListParagraph"/>
        <w:numPr>
          <w:ilvl w:val="1"/>
          <w:numId w:val="81"/>
        </w:numPr>
        <w:spacing w:after="100" w:afterAutospacing="1"/>
        <w:rPr>
          <w:rFonts w:ascii="Calibri" w:hAnsi="Calibri" w:cs="Calibri"/>
          <w:noProof/>
          <w:sz w:val="26"/>
          <w:szCs w:val="26"/>
        </w:rPr>
      </w:pPr>
      <w:r w:rsidRPr="00927C95">
        <w:rPr>
          <w:rFonts w:ascii="Calibri" w:hAnsi="Calibri" w:cs="Calibri"/>
          <w:noProof/>
          <w:sz w:val="26"/>
          <w:szCs w:val="26"/>
        </w:rPr>
        <w:t xml:space="preserve">Less sleep may cause you to become dehydrated. Drink a glass of water when you wake. </w:t>
      </w:r>
    </w:p>
    <w:p w14:paraId="21DB3686" w14:textId="155A1377" w:rsidR="00927C95" w:rsidRDefault="00927C95" w:rsidP="00927C95">
      <w:pPr>
        <w:pStyle w:val="ListParagraph"/>
        <w:numPr>
          <w:ilvl w:val="0"/>
          <w:numId w:val="81"/>
        </w:numPr>
        <w:spacing w:after="100" w:afterAutospacing="1"/>
        <w:rPr>
          <w:rFonts w:ascii="Calibri" w:hAnsi="Calibri" w:cs="Calibri"/>
          <w:noProof/>
          <w:sz w:val="26"/>
          <w:szCs w:val="26"/>
        </w:rPr>
      </w:pPr>
      <w:r w:rsidRPr="00927C95">
        <w:rPr>
          <w:rFonts w:ascii="Calibri" w:hAnsi="Calibri" w:cs="Calibri"/>
          <w:noProof/>
          <w:sz w:val="26"/>
          <w:szCs w:val="26"/>
        </w:rPr>
        <w:t>Having a respiratory illness (COVID-19</w:t>
      </w:r>
      <w:r>
        <w:rPr>
          <w:rFonts w:ascii="Calibri" w:hAnsi="Calibri" w:cs="Calibri"/>
          <w:noProof/>
          <w:sz w:val="26"/>
          <w:szCs w:val="26"/>
        </w:rPr>
        <w:t>, Flu</w:t>
      </w:r>
      <w:r w:rsidRPr="00927C95">
        <w:rPr>
          <w:rFonts w:ascii="Calibri" w:hAnsi="Calibri" w:cs="Calibri"/>
          <w:noProof/>
          <w:sz w:val="26"/>
          <w:szCs w:val="26"/>
        </w:rPr>
        <w:t>) make hydration especially important.</w:t>
      </w:r>
    </w:p>
    <w:p w14:paraId="3976FEDB" w14:textId="77777777" w:rsidR="00927C95" w:rsidRDefault="00927C95" w:rsidP="00927C95">
      <w:pPr>
        <w:pStyle w:val="ListParagraph"/>
        <w:numPr>
          <w:ilvl w:val="1"/>
          <w:numId w:val="81"/>
        </w:numPr>
        <w:spacing w:after="100" w:afterAutospacing="1"/>
        <w:rPr>
          <w:rFonts w:ascii="Calibri" w:hAnsi="Calibri" w:cs="Calibri"/>
          <w:noProof/>
          <w:sz w:val="26"/>
          <w:szCs w:val="26"/>
        </w:rPr>
      </w:pPr>
      <w:r w:rsidRPr="00927C95">
        <w:rPr>
          <w:rFonts w:ascii="Calibri" w:hAnsi="Calibri" w:cs="Calibri"/>
          <w:noProof/>
          <w:sz w:val="26"/>
          <w:szCs w:val="26"/>
        </w:rPr>
        <w:t>Vomiting, diarrhea, or fever will cause dehydration.</w:t>
      </w:r>
    </w:p>
    <w:p w14:paraId="7B63D078" w14:textId="77777777" w:rsidR="00927C95" w:rsidRDefault="00927C95" w:rsidP="00927C95">
      <w:pPr>
        <w:pStyle w:val="ListParagraph"/>
        <w:numPr>
          <w:ilvl w:val="0"/>
          <w:numId w:val="81"/>
        </w:numPr>
        <w:spacing w:after="100" w:afterAutospacing="1"/>
        <w:rPr>
          <w:rFonts w:ascii="Calibri" w:hAnsi="Calibri" w:cs="Calibri"/>
          <w:noProof/>
          <w:sz w:val="26"/>
          <w:szCs w:val="26"/>
        </w:rPr>
      </w:pPr>
      <w:r w:rsidRPr="00927C95">
        <w:rPr>
          <w:rFonts w:ascii="Calibri" w:hAnsi="Calibri" w:cs="Calibri"/>
          <w:noProof/>
          <w:sz w:val="26"/>
          <w:szCs w:val="26"/>
        </w:rPr>
        <w:t>Hunger can be mistaken for thirst.</w:t>
      </w:r>
    </w:p>
    <w:p w14:paraId="4A2DEE5F" w14:textId="686EAB92" w:rsidR="000F4930" w:rsidRPr="00927C95" w:rsidRDefault="00927C95" w:rsidP="00927C95">
      <w:pPr>
        <w:pStyle w:val="ListParagraph"/>
        <w:numPr>
          <w:ilvl w:val="1"/>
          <w:numId w:val="81"/>
        </w:numPr>
        <w:spacing w:after="100" w:afterAutospacing="1"/>
        <w:rPr>
          <w:rFonts w:ascii="Calibri" w:hAnsi="Calibri" w:cs="Calibri"/>
          <w:noProof/>
          <w:sz w:val="26"/>
          <w:szCs w:val="26"/>
        </w:rPr>
      </w:pPr>
      <w:r w:rsidRPr="00927C95">
        <w:rPr>
          <w:rFonts w:ascii="Calibri" w:hAnsi="Calibri" w:cs="Calibri"/>
          <w:noProof/>
          <w:sz w:val="26"/>
          <w:szCs w:val="26"/>
        </w:rPr>
        <w:t>Drink a glass of water before deciding to eat. If still hungry, then eat!</w:t>
      </w:r>
    </w:p>
    <w:p w14:paraId="670CB897" w14:textId="77777777" w:rsidR="00927C95" w:rsidRDefault="00927C95" w:rsidP="005A1F66">
      <w:pPr>
        <w:spacing w:after="100" w:afterAutospacing="1"/>
        <w:rPr>
          <w:rFonts w:asciiTheme="minorHAnsi" w:hAnsiTheme="minorHAnsi" w:cstheme="minorHAnsi"/>
          <w:sz w:val="28"/>
          <w:szCs w:val="28"/>
        </w:rPr>
      </w:pPr>
    </w:p>
    <w:p w14:paraId="34C990F3" w14:textId="78B8DD3F"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564C0784"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C900DA">
        <w:rPr>
          <w:rFonts w:asciiTheme="minorHAnsi" w:hAnsiTheme="minorHAnsi" w:cstheme="minorHAnsi"/>
          <w:b/>
          <w:sz w:val="32"/>
          <w:szCs w:val="32"/>
        </w:rPr>
        <w:t>33 Hydration</w:t>
      </w:r>
      <w:r w:rsidR="000F4930">
        <w:rPr>
          <w:rFonts w:asciiTheme="minorHAnsi" w:hAnsiTheme="minorHAnsi" w:cstheme="minorHAnsi"/>
          <w:b/>
          <w:sz w:val="32"/>
          <w:szCs w:val="32"/>
        </w:rPr>
        <w:t xml:space="preserve"> 08-</w:t>
      </w:r>
      <w:r w:rsidR="00C900DA">
        <w:rPr>
          <w:rFonts w:asciiTheme="minorHAnsi" w:hAnsiTheme="minorHAnsi" w:cstheme="minorHAnsi"/>
          <w:b/>
          <w:sz w:val="32"/>
          <w:szCs w:val="32"/>
        </w:rPr>
        <w:t>11</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FD218" w14:textId="77777777" w:rsidR="005A7833" w:rsidRDefault="005A7833">
      <w:r>
        <w:separator/>
      </w:r>
    </w:p>
  </w:endnote>
  <w:endnote w:type="continuationSeparator" w:id="0">
    <w:p w14:paraId="1357B0ED" w14:textId="77777777" w:rsidR="005A7833" w:rsidRDefault="005A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9CE5C" w14:textId="77777777" w:rsidR="005A7833" w:rsidRDefault="005A7833">
      <w:r>
        <w:separator/>
      </w:r>
    </w:p>
  </w:footnote>
  <w:footnote w:type="continuationSeparator" w:id="0">
    <w:p w14:paraId="6BFE652F" w14:textId="77777777" w:rsidR="005A7833" w:rsidRDefault="005A7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6"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2"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37"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7"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1"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6"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73"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64"/>
  </w:num>
  <w:num w:numId="2" w16cid:durableId="1680153693">
    <w:abstractNumId w:val="57"/>
  </w:num>
  <w:num w:numId="3" w16cid:durableId="1559895099">
    <w:abstractNumId w:val="1"/>
  </w:num>
  <w:num w:numId="4" w16cid:durableId="674722765">
    <w:abstractNumId w:val="17"/>
  </w:num>
  <w:num w:numId="5" w16cid:durableId="1531911955">
    <w:abstractNumId w:val="66"/>
  </w:num>
  <w:num w:numId="6" w16cid:durableId="1399285853">
    <w:abstractNumId w:val="8"/>
  </w:num>
  <w:num w:numId="7" w16cid:durableId="107283442">
    <w:abstractNumId w:val="49"/>
  </w:num>
  <w:num w:numId="8" w16cid:durableId="144863356">
    <w:abstractNumId w:val="32"/>
  </w:num>
  <w:num w:numId="9" w16cid:durableId="411006175">
    <w:abstractNumId w:val="44"/>
  </w:num>
  <w:num w:numId="10" w16cid:durableId="1614314606">
    <w:abstractNumId w:val="18"/>
  </w:num>
  <w:num w:numId="11" w16cid:durableId="1702657982">
    <w:abstractNumId w:val="15"/>
  </w:num>
  <w:num w:numId="12" w16cid:durableId="1630164129">
    <w:abstractNumId w:val="52"/>
  </w:num>
  <w:num w:numId="13" w16cid:durableId="976254491">
    <w:abstractNumId w:val="53"/>
  </w:num>
  <w:num w:numId="14" w16cid:durableId="1135567512">
    <w:abstractNumId w:val="37"/>
  </w:num>
  <w:num w:numId="15" w16cid:durableId="984509032">
    <w:abstractNumId w:val="47"/>
  </w:num>
  <w:num w:numId="16" w16cid:durableId="1891766246">
    <w:abstractNumId w:val="42"/>
  </w:num>
  <w:num w:numId="17" w16cid:durableId="397243966">
    <w:abstractNumId w:val="68"/>
  </w:num>
  <w:num w:numId="18" w16cid:durableId="198397962">
    <w:abstractNumId w:val="12"/>
  </w:num>
  <w:num w:numId="19" w16cid:durableId="864640094">
    <w:abstractNumId w:val="38"/>
  </w:num>
  <w:num w:numId="20" w16cid:durableId="896205327">
    <w:abstractNumId w:val="4"/>
  </w:num>
  <w:num w:numId="21" w16cid:durableId="558786692">
    <w:abstractNumId w:val="25"/>
  </w:num>
  <w:num w:numId="22" w16cid:durableId="95442994">
    <w:abstractNumId w:val="14"/>
  </w:num>
  <w:num w:numId="23" w16cid:durableId="1664699794">
    <w:abstractNumId w:val="16"/>
  </w:num>
  <w:num w:numId="24" w16cid:durableId="439570543">
    <w:abstractNumId w:val="78"/>
  </w:num>
  <w:num w:numId="25" w16cid:durableId="1097754641">
    <w:abstractNumId w:val="22"/>
  </w:num>
  <w:num w:numId="26" w16cid:durableId="1879320533">
    <w:abstractNumId w:val="45"/>
  </w:num>
  <w:num w:numId="27" w16cid:durableId="1165701700">
    <w:abstractNumId w:val="56"/>
  </w:num>
  <w:num w:numId="28" w16cid:durableId="2019655078">
    <w:abstractNumId w:val="21"/>
  </w:num>
  <w:num w:numId="29" w16cid:durableId="680474445">
    <w:abstractNumId w:val="59"/>
  </w:num>
  <w:num w:numId="30" w16cid:durableId="515195102">
    <w:abstractNumId w:val="61"/>
  </w:num>
  <w:num w:numId="31" w16cid:durableId="809328561">
    <w:abstractNumId w:val="43"/>
  </w:num>
  <w:num w:numId="32" w16cid:durableId="683215689">
    <w:abstractNumId w:val="69"/>
  </w:num>
  <w:num w:numId="33" w16cid:durableId="225185518">
    <w:abstractNumId w:val="67"/>
  </w:num>
  <w:num w:numId="34" w16cid:durableId="1335258709">
    <w:abstractNumId w:val="75"/>
  </w:num>
  <w:num w:numId="35" w16cid:durableId="565342512">
    <w:abstractNumId w:val="79"/>
  </w:num>
  <w:num w:numId="36" w16cid:durableId="619605353">
    <w:abstractNumId w:val="10"/>
  </w:num>
  <w:num w:numId="37" w16cid:durableId="435104076">
    <w:abstractNumId w:val="76"/>
  </w:num>
  <w:num w:numId="38" w16cid:durableId="105122742">
    <w:abstractNumId w:val="65"/>
  </w:num>
  <w:num w:numId="39" w16cid:durableId="2016416716">
    <w:abstractNumId w:val="19"/>
  </w:num>
  <w:num w:numId="40" w16cid:durableId="789595085">
    <w:abstractNumId w:val="63"/>
  </w:num>
  <w:num w:numId="41" w16cid:durableId="1157379955">
    <w:abstractNumId w:val="51"/>
  </w:num>
  <w:num w:numId="42" w16cid:durableId="2755640">
    <w:abstractNumId w:val="41"/>
  </w:num>
  <w:num w:numId="43" w16cid:durableId="1710764957">
    <w:abstractNumId w:val="54"/>
  </w:num>
  <w:num w:numId="44" w16cid:durableId="1985351200">
    <w:abstractNumId w:val="6"/>
  </w:num>
  <w:num w:numId="45" w16cid:durableId="199589639">
    <w:abstractNumId w:val="39"/>
  </w:num>
  <w:num w:numId="46" w16cid:durableId="922184395">
    <w:abstractNumId w:val="27"/>
  </w:num>
  <w:num w:numId="47" w16cid:durableId="116726596">
    <w:abstractNumId w:val="46"/>
  </w:num>
  <w:num w:numId="48" w16cid:durableId="2022004116">
    <w:abstractNumId w:val="55"/>
  </w:num>
  <w:num w:numId="49" w16cid:durableId="1309743179">
    <w:abstractNumId w:val="60"/>
  </w:num>
  <w:num w:numId="50" w16cid:durableId="417336566">
    <w:abstractNumId w:val="74"/>
  </w:num>
  <w:num w:numId="51" w16cid:durableId="325016996">
    <w:abstractNumId w:val="31"/>
  </w:num>
  <w:num w:numId="52" w16cid:durableId="1991902011">
    <w:abstractNumId w:val="0"/>
  </w:num>
  <w:num w:numId="53" w16cid:durableId="44447518">
    <w:abstractNumId w:val="28"/>
  </w:num>
  <w:num w:numId="54" w16cid:durableId="1516193743">
    <w:abstractNumId w:val="7"/>
  </w:num>
  <w:num w:numId="55" w16cid:durableId="594168728">
    <w:abstractNumId w:val="72"/>
  </w:num>
  <w:num w:numId="56" w16cid:durableId="1810971544">
    <w:abstractNumId w:val="70"/>
  </w:num>
  <w:num w:numId="57" w16cid:durableId="1969970885">
    <w:abstractNumId w:val="71"/>
  </w:num>
  <w:num w:numId="58" w16cid:durableId="869145359">
    <w:abstractNumId w:val="36"/>
  </w:num>
  <w:num w:numId="59" w16cid:durableId="1234588118">
    <w:abstractNumId w:val="58"/>
  </w:num>
  <w:num w:numId="60" w16cid:durableId="1236432020">
    <w:abstractNumId w:val="24"/>
  </w:num>
  <w:num w:numId="61" w16cid:durableId="469634486">
    <w:abstractNumId w:val="50"/>
  </w:num>
  <w:num w:numId="62" w16cid:durableId="118686350">
    <w:abstractNumId w:val="35"/>
  </w:num>
  <w:num w:numId="63" w16cid:durableId="1043137745">
    <w:abstractNumId w:val="80"/>
  </w:num>
  <w:num w:numId="64" w16cid:durableId="485056254">
    <w:abstractNumId w:val="29"/>
  </w:num>
  <w:num w:numId="65" w16cid:durableId="211622387">
    <w:abstractNumId w:val="26"/>
  </w:num>
  <w:num w:numId="66" w16cid:durableId="1208103308">
    <w:abstractNumId w:val="40"/>
  </w:num>
  <w:num w:numId="67" w16cid:durableId="450322853">
    <w:abstractNumId w:val="33"/>
  </w:num>
  <w:num w:numId="68" w16cid:durableId="1264535871">
    <w:abstractNumId w:val="20"/>
  </w:num>
  <w:num w:numId="69" w16cid:durableId="1994405057">
    <w:abstractNumId w:val="62"/>
  </w:num>
  <w:num w:numId="70" w16cid:durableId="1064640073">
    <w:abstractNumId w:val="3"/>
  </w:num>
  <w:num w:numId="71" w16cid:durableId="130291463">
    <w:abstractNumId w:val="11"/>
  </w:num>
  <w:num w:numId="72" w16cid:durableId="1312758203">
    <w:abstractNumId w:val="48"/>
  </w:num>
  <w:num w:numId="73" w16cid:durableId="665136548">
    <w:abstractNumId w:val="13"/>
  </w:num>
  <w:num w:numId="74" w16cid:durableId="1963344613">
    <w:abstractNumId w:val="77"/>
  </w:num>
  <w:num w:numId="75" w16cid:durableId="856307222">
    <w:abstractNumId w:val="34"/>
  </w:num>
  <w:num w:numId="76" w16cid:durableId="1893541213">
    <w:abstractNumId w:val="5"/>
  </w:num>
  <w:num w:numId="77" w16cid:durableId="1975255">
    <w:abstractNumId w:val="23"/>
  </w:num>
  <w:num w:numId="78" w16cid:durableId="628249169">
    <w:abstractNumId w:val="9"/>
  </w:num>
  <w:num w:numId="79" w16cid:durableId="1559516423">
    <w:abstractNumId w:val="30"/>
  </w:num>
  <w:num w:numId="80" w16cid:durableId="1951544949">
    <w:abstractNumId w:val="2"/>
  </w:num>
  <w:num w:numId="81" w16cid:durableId="560677108">
    <w:abstractNumId w:val="7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1D"/>
    <w:rsid w:val="00296625"/>
    <w:rsid w:val="002A120E"/>
    <w:rsid w:val="002A16F7"/>
    <w:rsid w:val="002A2BF7"/>
    <w:rsid w:val="002A4767"/>
    <w:rsid w:val="002A51F5"/>
    <w:rsid w:val="002B1E4E"/>
    <w:rsid w:val="002B3D1D"/>
    <w:rsid w:val="002B74F9"/>
    <w:rsid w:val="002B7D2D"/>
    <w:rsid w:val="002C5C63"/>
    <w:rsid w:val="002C7909"/>
    <w:rsid w:val="002C7E4E"/>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A7833"/>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657D5"/>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13D"/>
    <w:rsid w:val="00783561"/>
    <w:rsid w:val="00786243"/>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0985"/>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C95"/>
    <w:rsid w:val="00933F17"/>
    <w:rsid w:val="0093445C"/>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0006"/>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C336E"/>
    <w:rsid w:val="00DC41AD"/>
    <w:rsid w:val="00DC551A"/>
    <w:rsid w:val="00DC6FA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2024-05-19T03:34:00Z</dcterms:created>
  <dcterms:modified xsi:type="dcterms:W3CDTF">2024-05-19T03:34:00Z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