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239BF70F">
            <wp:simplePos x="0" y="0"/>
            <wp:positionH relativeFrom="margin">
              <wp:align>center</wp:align>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1D048489"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E449B4">
        <w:rPr>
          <w:rFonts w:asciiTheme="minorHAnsi" w:hAnsiTheme="minorHAnsi" w:cstheme="minorHAnsi"/>
          <w:b/>
          <w:sz w:val="32"/>
          <w:szCs w:val="32"/>
        </w:rPr>
        <w:t>1</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044D85">
        <w:rPr>
          <w:rFonts w:asciiTheme="minorHAnsi" w:hAnsiTheme="minorHAnsi" w:cstheme="minorHAnsi"/>
          <w:b/>
          <w:sz w:val="32"/>
          <w:szCs w:val="32"/>
        </w:rPr>
        <w:t>7</w:t>
      </w:r>
      <w:r w:rsidR="002379EC">
        <w:rPr>
          <w:rFonts w:asciiTheme="minorHAnsi" w:hAnsiTheme="minorHAnsi" w:cstheme="minorHAnsi"/>
          <w:b/>
          <w:sz w:val="32"/>
          <w:szCs w:val="32"/>
        </w:rPr>
        <w:t>-</w:t>
      </w:r>
      <w:r w:rsidR="00800985">
        <w:rPr>
          <w:rFonts w:asciiTheme="minorHAnsi" w:hAnsiTheme="minorHAnsi" w:cstheme="minorHAnsi"/>
          <w:b/>
          <w:sz w:val="32"/>
          <w:szCs w:val="32"/>
        </w:rPr>
        <w:t>2</w:t>
      </w:r>
      <w:r w:rsidR="00E449B4">
        <w:rPr>
          <w:rFonts w:asciiTheme="minorHAnsi" w:hAnsiTheme="minorHAnsi" w:cstheme="minorHAnsi"/>
          <w:b/>
          <w:sz w:val="32"/>
          <w:szCs w:val="32"/>
        </w:rPr>
        <w:t>8</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77777777"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E449B4" w:rsidRPr="00E449B4">
        <w:rPr>
          <w:rFonts w:asciiTheme="minorHAnsi" w:hAnsiTheme="minorHAnsi" w:cstheme="minorHAnsi"/>
          <w:b/>
          <w:sz w:val="32"/>
          <w:szCs w:val="32"/>
        </w:rPr>
        <w:t xml:space="preserve">Lifting and Rigging Safety </w:t>
      </w:r>
    </w:p>
    <w:p w14:paraId="14B00773" w14:textId="77777777" w:rsidR="00E449B4" w:rsidRPr="00E449B4" w:rsidRDefault="00E449B4" w:rsidP="00E449B4">
      <w:pPr>
        <w:spacing w:after="100" w:afterAutospacing="1"/>
        <w:rPr>
          <w:rFonts w:ascii="Calibri" w:hAnsi="Calibri" w:cs="Calibri"/>
          <w:noProof/>
          <w:sz w:val="28"/>
          <w:szCs w:val="28"/>
        </w:rPr>
      </w:pPr>
      <w:r w:rsidRPr="00E449B4">
        <w:rPr>
          <w:rFonts w:ascii="Calibri" w:hAnsi="Calibri" w:cs="Calibri"/>
          <w:noProof/>
          <w:sz w:val="28"/>
          <w:szCs w:val="28"/>
        </w:rPr>
        <w:t>Lifting and rigging tasks should be considered high risk. There are numerous hazards associated with lifting loads whether using cranes or equipment. While it is important to understand safe rigging principles and lift or hoisting methods, the first step towards safe operations comes in the planning stage.</w:t>
      </w:r>
    </w:p>
    <w:p w14:paraId="401A893D" w14:textId="77777777" w:rsidR="00E449B4" w:rsidRPr="00E449B4" w:rsidRDefault="00E449B4" w:rsidP="00E449B4">
      <w:pPr>
        <w:spacing w:after="100" w:afterAutospacing="1"/>
        <w:rPr>
          <w:rFonts w:ascii="Calibri" w:hAnsi="Calibri" w:cs="Calibri"/>
          <w:noProof/>
          <w:sz w:val="28"/>
          <w:szCs w:val="28"/>
        </w:rPr>
      </w:pPr>
      <w:r w:rsidRPr="00E449B4">
        <w:rPr>
          <w:rFonts w:ascii="Calibri" w:hAnsi="Calibri" w:cs="Calibri"/>
          <w:b/>
          <w:bCs/>
          <w:noProof/>
          <w:sz w:val="28"/>
          <w:szCs w:val="28"/>
        </w:rPr>
        <w:t>Lifting and Rigging Incidents</w:t>
      </w:r>
    </w:p>
    <w:p w14:paraId="550FC76B" w14:textId="06845DB5" w:rsidR="00E449B4" w:rsidRPr="00E449B4" w:rsidRDefault="00E449B4" w:rsidP="00E449B4">
      <w:pPr>
        <w:spacing w:after="100" w:afterAutospacing="1"/>
        <w:rPr>
          <w:rFonts w:ascii="Calibri" w:hAnsi="Calibri" w:cs="Calibri"/>
          <w:noProof/>
          <w:sz w:val="28"/>
          <w:szCs w:val="28"/>
        </w:rPr>
      </w:pPr>
      <w:r w:rsidRPr="00E449B4">
        <w:rPr>
          <w:rFonts w:ascii="Calibri" w:hAnsi="Calibri" w:cs="Calibri"/>
          <w:noProof/>
          <w:sz w:val="28"/>
          <w:szCs w:val="28"/>
        </w:rPr>
        <w:t>Some of the more common incidents related to lifting and rigging usually involve breakage or damage to a sling, wire rope, or chain resulting in a dropped load. These types of incidents usually have the most severe consequences. Other types of severe incidents can occur that result from failures to adhere to best safety practices. could cause injuries and property damage. Some of the other injuries and incidents that occur are sprains, falls, crush injuries, electrocutions, and struck-by incidents just to name a few. Hazards such as swinging loads, manual handling of heavy rigging, holding on to tag lines, moving equipment, pinch points, working on elevated surfaces, trip hazards, slippery surfaces, etc. can all be present during lifting operations.</w:t>
      </w:r>
    </w:p>
    <w:p w14:paraId="5962410A" w14:textId="77777777" w:rsidR="00E449B4" w:rsidRPr="00E449B4" w:rsidRDefault="00E449B4" w:rsidP="00E449B4">
      <w:pPr>
        <w:spacing w:after="100" w:afterAutospacing="1"/>
        <w:rPr>
          <w:rFonts w:ascii="Calibri" w:hAnsi="Calibri" w:cs="Calibri"/>
          <w:noProof/>
          <w:sz w:val="28"/>
          <w:szCs w:val="28"/>
        </w:rPr>
      </w:pPr>
      <w:r w:rsidRPr="00E449B4">
        <w:rPr>
          <w:rFonts w:ascii="Calibri" w:hAnsi="Calibri" w:cs="Calibri"/>
          <w:b/>
          <w:bCs/>
          <w:noProof/>
          <w:sz w:val="28"/>
          <w:szCs w:val="28"/>
        </w:rPr>
        <w:t>Safe Work Practices</w:t>
      </w:r>
    </w:p>
    <w:p w14:paraId="29660F6D" w14:textId="77777777" w:rsidR="00E449B4" w:rsidRPr="00E449B4" w:rsidRDefault="00E449B4" w:rsidP="00E449B4">
      <w:pPr>
        <w:numPr>
          <w:ilvl w:val="0"/>
          <w:numId w:val="77"/>
        </w:numPr>
        <w:rPr>
          <w:rFonts w:ascii="Calibri" w:hAnsi="Calibri" w:cs="Calibri"/>
          <w:noProof/>
          <w:szCs w:val="24"/>
        </w:rPr>
      </w:pPr>
      <w:r w:rsidRPr="00E449B4">
        <w:rPr>
          <w:rFonts w:ascii="Calibri" w:hAnsi="Calibri" w:cs="Calibri"/>
          <w:noProof/>
          <w:szCs w:val="24"/>
        </w:rPr>
        <w:t>Have a written lift plan. A lift plan ensures that the proper rigging, positioning and lifting capacities of equipment are reviewed, verified and evaluated prior to the lift.</w:t>
      </w:r>
    </w:p>
    <w:p w14:paraId="4B6A8690" w14:textId="77777777" w:rsidR="00E449B4" w:rsidRPr="00E449B4" w:rsidRDefault="00E449B4" w:rsidP="00E449B4">
      <w:pPr>
        <w:numPr>
          <w:ilvl w:val="0"/>
          <w:numId w:val="77"/>
        </w:numPr>
        <w:rPr>
          <w:rFonts w:ascii="Calibri" w:hAnsi="Calibri" w:cs="Calibri"/>
          <w:noProof/>
          <w:szCs w:val="24"/>
        </w:rPr>
      </w:pPr>
      <w:r w:rsidRPr="00E449B4">
        <w:rPr>
          <w:rFonts w:ascii="Calibri" w:hAnsi="Calibri" w:cs="Calibri"/>
          <w:noProof/>
          <w:szCs w:val="24"/>
        </w:rPr>
        <w:t>Anyone in a work area where a lift is being performed should be informed of the scope of work and properly trained to assess the hazards and controls for the task.</w:t>
      </w:r>
    </w:p>
    <w:p w14:paraId="50B92478" w14:textId="77777777" w:rsidR="00E449B4" w:rsidRPr="00E449B4" w:rsidRDefault="00E449B4" w:rsidP="00E449B4">
      <w:pPr>
        <w:numPr>
          <w:ilvl w:val="0"/>
          <w:numId w:val="77"/>
        </w:numPr>
        <w:rPr>
          <w:rFonts w:ascii="Calibri" w:hAnsi="Calibri" w:cs="Calibri"/>
          <w:noProof/>
          <w:szCs w:val="24"/>
        </w:rPr>
      </w:pPr>
      <w:r w:rsidRPr="00E449B4">
        <w:rPr>
          <w:rFonts w:ascii="Calibri" w:hAnsi="Calibri" w:cs="Calibri"/>
          <w:noProof/>
          <w:szCs w:val="24"/>
        </w:rPr>
        <w:t>Plan the travel area and equipment positioning prior to the lift. Identify conflicts and any potential line of fire scenarios. This helps to avoid striking other objects or having to move objects or equipment after the load is already is in the air.</w:t>
      </w:r>
    </w:p>
    <w:p w14:paraId="69B8E77B" w14:textId="77777777" w:rsidR="00E449B4" w:rsidRPr="00E449B4" w:rsidRDefault="00E449B4" w:rsidP="00E449B4">
      <w:pPr>
        <w:numPr>
          <w:ilvl w:val="0"/>
          <w:numId w:val="77"/>
        </w:numPr>
        <w:rPr>
          <w:rFonts w:ascii="Calibri" w:hAnsi="Calibri" w:cs="Calibri"/>
          <w:noProof/>
          <w:szCs w:val="24"/>
        </w:rPr>
      </w:pPr>
      <w:r w:rsidRPr="00E449B4">
        <w:rPr>
          <w:rFonts w:ascii="Calibri" w:hAnsi="Calibri" w:cs="Calibri"/>
          <w:noProof/>
          <w:szCs w:val="24"/>
        </w:rPr>
        <w:t>Inspect all rigging prior to using it for a lift.</w:t>
      </w:r>
    </w:p>
    <w:p w14:paraId="75955C5B" w14:textId="77777777" w:rsidR="00E449B4" w:rsidRPr="00E449B4" w:rsidRDefault="00E449B4" w:rsidP="00E449B4">
      <w:pPr>
        <w:numPr>
          <w:ilvl w:val="0"/>
          <w:numId w:val="77"/>
        </w:numPr>
        <w:rPr>
          <w:rFonts w:ascii="Calibri" w:hAnsi="Calibri" w:cs="Calibri"/>
          <w:noProof/>
          <w:szCs w:val="24"/>
        </w:rPr>
      </w:pPr>
      <w:r w:rsidRPr="00E449B4">
        <w:rPr>
          <w:rFonts w:ascii="Calibri" w:hAnsi="Calibri" w:cs="Calibri"/>
          <w:noProof/>
          <w:szCs w:val="24"/>
        </w:rPr>
        <w:t>Pre-use inspection and continuously inspect the equipment throughout the day if there are multiple lifts taking place.</w:t>
      </w:r>
    </w:p>
    <w:p w14:paraId="7E0506DE" w14:textId="77777777" w:rsidR="00E449B4" w:rsidRPr="00E449B4" w:rsidRDefault="00E449B4" w:rsidP="00E449B4">
      <w:pPr>
        <w:numPr>
          <w:ilvl w:val="0"/>
          <w:numId w:val="77"/>
        </w:numPr>
        <w:rPr>
          <w:rFonts w:ascii="Calibri" w:hAnsi="Calibri" w:cs="Calibri"/>
          <w:noProof/>
          <w:szCs w:val="24"/>
        </w:rPr>
      </w:pPr>
      <w:r w:rsidRPr="00E449B4">
        <w:rPr>
          <w:rFonts w:ascii="Calibri" w:hAnsi="Calibri" w:cs="Calibri"/>
          <w:noProof/>
          <w:szCs w:val="24"/>
        </w:rPr>
        <w:t>Roles and responsibilities should be identified and spotters should review the system of signals being used to communicate with the operators.</w:t>
      </w:r>
    </w:p>
    <w:p w14:paraId="21E55D93" w14:textId="77777777" w:rsidR="00E449B4" w:rsidRPr="00E449B4" w:rsidRDefault="00E449B4" w:rsidP="00E449B4">
      <w:pPr>
        <w:numPr>
          <w:ilvl w:val="0"/>
          <w:numId w:val="77"/>
        </w:numPr>
        <w:rPr>
          <w:rFonts w:ascii="Calibri" w:hAnsi="Calibri" w:cs="Calibri"/>
          <w:noProof/>
          <w:szCs w:val="24"/>
        </w:rPr>
      </w:pPr>
      <w:r w:rsidRPr="00E449B4">
        <w:rPr>
          <w:rFonts w:ascii="Calibri" w:hAnsi="Calibri" w:cs="Calibri"/>
          <w:noProof/>
          <w:szCs w:val="24"/>
        </w:rPr>
        <w:t>All rigging should be properly stored after lifting operations are complete. Proper storage helps prevent the rigging from being damaged.</w:t>
      </w:r>
    </w:p>
    <w:p w14:paraId="755212F5" w14:textId="62251D4A" w:rsidR="00E449B4" w:rsidRPr="00E449B4" w:rsidRDefault="00E449B4" w:rsidP="00E449B4">
      <w:pPr>
        <w:numPr>
          <w:ilvl w:val="0"/>
          <w:numId w:val="77"/>
        </w:numPr>
        <w:spacing w:after="100" w:afterAutospacing="1"/>
        <w:rPr>
          <w:rFonts w:ascii="Calibri" w:hAnsi="Calibri" w:cs="Calibri"/>
          <w:noProof/>
          <w:szCs w:val="24"/>
        </w:rPr>
      </w:pPr>
      <w:r w:rsidRPr="00E449B4">
        <w:rPr>
          <w:rFonts w:ascii="Calibri" w:hAnsi="Calibri" w:cs="Calibri"/>
          <w:noProof/>
          <w:szCs w:val="24"/>
        </w:rPr>
        <w:t>Keep away from the load. Always strive to use tag lines or push sticks to ensure safe separation from the load.</w:t>
      </w:r>
    </w:p>
    <w:p w14:paraId="68AE3A50" w14:textId="77777777" w:rsidR="00E449B4" w:rsidRPr="00E449B4" w:rsidRDefault="00E449B4" w:rsidP="00E449B4">
      <w:pPr>
        <w:spacing w:after="100" w:afterAutospacing="1"/>
        <w:rPr>
          <w:rFonts w:ascii="Calibri" w:hAnsi="Calibri" w:cs="Calibri"/>
          <w:noProof/>
          <w:sz w:val="28"/>
          <w:szCs w:val="28"/>
        </w:rPr>
      </w:pPr>
      <w:r w:rsidRPr="00E449B4">
        <w:rPr>
          <w:rFonts w:ascii="Calibri" w:hAnsi="Calibri" w:cs="Calibri"/>
          <w:noProof/>
          <w:sz w:val="28"/>
          <w:szCs w:val="28"/>
        </w:rPr>
        <w:t xml:space="preserve">The list of hazards that accompany lifting and rigging activities is extensive. Proper planning is required to eliminate hazards and avoid incidents. </w:t>
      </w:r>
    </w:p>
    <w:p w14:paraId="3B6332DA" w14:textId="7EFFEBE5" w:rsidR="008D1091" w:rsidRDefault="00E449B4" w:rsidP="00E449B4">
      <w:pPr>
        <w:spacing w:after="100" w:afterAutospacing="1"/>
        <w:jc w:val="center"/>
        <w:rPr>
          <w:rFonts w:asciiTheme="minorHAnsi" w:hAnsiTheme="minorHAnsi" w:cstheme="minorHAnsi"/>
          <w:sz w:val="28"/>
          <w:szCs w:val="28"/>
        </w:rPr>
      </w:pPr>
      <w:r w:rsidRPr="00E449B4">
        <w:rPr>
          <w:rFonts w:ascii="Calibri" w:hAnsi="Calibri" w:cs="Calibri"/>
          <w:b/>
          <w:bCs/>
          <w:noProof/>
          <w:sz w:val="28"/>
          <w:szCs w:val="28"/>
        </w:rPr>
        <w:t>Remember to approach each lift as being unique and requiring a thorough assessment of equipment, capacities, rigging and conditions by qualified personnel</w:t>
      </w:r>
      <w:r w:rsidRPr="00E449B4">
        <w:rPr>
          <w:rFonts w:ascii="Calibri" w:hAnsi="Calibri" w:cs="Calibri"/>
          <w:noProof/>
          <w:sz w:val="28"/>
          <w:szCs w:val="28"/>
        </w:rPr>
        <w:t>.</w:t>
      </w:r>
    </w:p>
    <w:p w14:paraId="3C0B45E5" w14:textId="77777777" w:rsidR="00E449B4" w:rsidRDefault="00E449B4" w:rsidP="005A1F66">
      <w:pPr>
        <w:spacing w:after="100" w:afterAutospacing="1"/>
        <w:rPr>
          <w:rFonts w:asciiTheme="minorHAnsi" w:hAnsiTheme="minorHAnsi" w:cstheme="minorHAnsi"/>
          <w:sz w:val="28"/>
          <w:szCs w:val="28"/>
        </w:rPr>
      </w:pPr>
    </w:p>
    <w:p w14:paraId="34C990F3" w14:textId="5D986FF1"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5EF5F130"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E449B4">
        <w:rPr>
          <w:rFonts w:asciiTheme="minorHAnsi" w:hAnsiTheme="minorHAnsi" w:cstheme="minorHAnsi"/>
          <w:b/>
          <w:sz w:val="32"/>
          <w:szCs w:val="32"/>
        </w:rPr>
        <w:t>1</w:t>
      </w:r>
      <w:r w:rsidR="00800985">
        <w:rPr>
          <w:rFonts w:asciiTheme="minorHAnsi" w:hAnsiTheme="minorHAnsi" w:cstheme="minorHAnsi"/>
          <w:b/>
          <w:sz w:val="32"/>
          <w:szCs w:val="32"/>
        </w:rPr>
        <w:t xml:space="preserve"> </w:t>
      </w:r>
      <w:r w:rsidR="00E449B4" w:rsidRPr="00E449B4">
        <w:rPr>
          <w:rFonts w:asciiTheme="minorHAnsi" w:hAnsiTheme="minorHAnsi" w:cstheme="minorHAnsi"/>
          <w:b/>
          <w:sz w:val="32"/>
          <w:szCs w:val="32"/>
        </w:rPr>
        <w:t xml:space="preserve">Lifting and Rigging Safety </w:t>
      </w:r>
      <w:r w:rsidR="00E015FC">
        <w:rPr>
          <w:rFonts w:asciiTheme="minorHAnsi" w:hAnsiTheme="minorHAnsi" w:cstheme="minorHAnsi"/>
          <w:b/>
          <w:sz w:val="32"/>
          <w:szCs w:val="32"/>
        </w:rPr>
        <w:t>0</w:t>
      </w:r>
      <w:r w:rsidR="00044D85">
        <w:rPr>
          <w:rFonts w:asciiTheme="minorHAnsi" w:hAnsiTheme="minorHAnsi" w:cstheme="minorHAnsi"/>
          <w:b/>
          <w:sz w:val="32"/>
          <w:szCs w:val="32"/>
        </w:rPr>
        <w:t>7</w:t>
      </w:r>
      <w:r w:rsidR="002379EC">
        <w:rPr>
          <w:rFonts w:asciiTheme="minorHAnsi" w:hAnsiTheme="minorHAnsi" w:cstheme="minorHAnsi"/>
          <w:b/>
          <w:sz w:val="32"/>
          <w:szCs w:val="32"/>
        </w:rPr>
        <w:t>-</w:t>
      </w:r>
      <w:r w:rsidR="00800985">
        <w:rPr>
          <w:rFonts w:asciiTheme="minorHAnsi" w:hAnsiTheme="minorHAnsi" w:cstheme="minorHAnsi"/>
          <w:b/>
          <w:sz w:val="32"/>
          <w:szCs w:val="32"/>
        </w:rPr>
        <w:t>2</w:t>
      </w:r>
      <w:r w:rsidR="00E449B4">
        <w:rPr>
          <w:rFonts w:asciiTheme="minorHAnsi" w:hAnsiTheme="minorHAnsi" w:cstheme="minorHAnsi"/>
          <w:b/>
          <w:sz w:val="32"/>
          <w:szCs w:val="32"/>
        </w:rPr>
        <w:t>8</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footerReference w:type="even" r:id="rId12"/>
      <w:footerReference w:type="first" r:id="rId13"/>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040A6" w14:textId="77777777" w:rsidR="00B272EB" w:rsidRDefault="00B272EB">
      <w:r>
        <w:separator/>
      </w:r>
    </w:p>
  </w:endnote>
  <w:endnote w:type="continuationSeparator" w:id="0">
    <w:p w14:paraId="718F5ED1" w14:textId="77777777" w:rsidR="00B272EB" w:rsidRDefault="00B2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DB654" w14:textId="77777777" w:rsidR="00B272EB" w:rsidRDefault="00B272EB">
      <w:r>
        <w:separator/>
      </w:r>
    </w:p>
  </w:footnote>
  <w:footnote w:type="continuationSeparator" w:id="0">
    <w:p w14:paraId="4814C75E" w14:textId="77777777" w:rsidR="00B272EB" w:rsidRDefault="00B27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4"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9"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34"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8"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3"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70"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61"/>
  </w:num>
  <w:num w:numId="2" w16cid:durableId="1680153693">
    <w:abstractNumId w:val="54"/>
  </w:num>
  <w:num w:numId="3" w16cid:durableId="1559895099">
    <w:abstractNumId w:val="1"/>
  </w:num>
  <w:num w:numId="4" w16cid:durableId="674722765">
    <w:abstractNumId w:val="15"/>
  </w:num>
  <w:num w:numId="5" w16cid:durableId="1531911955">
    <w:abstractNumId w:val="63"/>
  </w:num>
  <w:num w:numId="6" w16cid:durableId="1399285853">
    <w:abstractNumId w:val="7"/>
  </w:num>
  <w:num w:numId="7" w16cid:durableId="107283442">
    <w:abstractNumId w:val="46"/>
  </w:num>
  <w:num w:numId="8" w16cid:durableId="144863356">
    <w:abstractNumId w:val="29"/>
  </w:num>
  <w:num w:numId="9" w16cid:durableId="411006175">
    <w:abstractNumId w:val="41"/>
  </w:num>
  <w:num w:numId="10" w16cid:durableId="1614314606">
    <w:abstractNumId w:val="16"/>
  </w:num>
  <w:num w:numId="11" w16cid:durableId="1702657982">
    <w:abstractNumId w:val="13"/>
  </w:num>
  <w:num w:numId="12" w16cid:durableId="1630164129">
    <w:abstractNumId w:val="49"/>
  </w:num>
  <w:num w:numId="13" w16cid:durableId="976254491">
    <w:abstractNumId w:val="50"/>
  </w:num>
  <w:num w:numId="14" w16cid:durableId="1135567512">
    <w:abstractNumId w:val="34"/>
  </w:num>
  <w:num w:numId="15" w16cid:durableId="984509032">
    <w:abstractNumId w:val="44"/>
  </w:num>
  <w:num w:numId="16" w16cid:durableId="1891766246">
    <w:abstractNumId w:val="39"/>
  </w:num>
  <w:num w:numId="17" w16cid:durableId="397243966">
    <w:abstractNumId w:val="65"/>
  </w:num>
  <w:num w:numId="18" w16cid:durableId="198397962">
    <w:abstractNumId w:val="10"/>
  </w:num>
  <w:num w:numId="19" w16cid:durableId="864640094">
    <w:abstractNumId w:val="35"/>
  </w:num>
  <w:num w:numId="20" w16cid:durableId="896205327">
    <w:abstractNumId w:val="3"/>
  </w:num>
  <w:num w:numId="21" w16cid:durableId="558786692">
    <w:abstractNumId w:val="23"/>
  </w:num>
  <w:num w:numId="22" w16cid:durableId="95442994">
    <w:abstractNumId w:val="12"/>
  </w:num>
  <w:num w:numId="23" w16cid:durableId="1664699794">
    <w:abstractNumId w:val="14"/>
  </w:num>
  <w:num w:numId="24" w16cid:durableId="439570543">
    <w:abstractNumId w:val="74"/>
  </w:num>
  <w:num w:numId="25" w16cid:durableId="1097754641">
    <w:abstractNumId w:val="20"/>
  </w:num>
  <w:num w:numId="26" w16cid:durableId="1879320533">
    <w:abstractNumId w:val="42"/>
  </w:num>
  <w:num w:numId="27" w16cid:durableId="1165701700">
    <w:abstractNumId w:val="53"/>
  </w:num>
  <w:num w:numId="28" w16cid:durableId="2019655078">
    <w:abstractNumId w:val="19"/>
  </w:num>
  <w:num w:numId="29" w16cid:durableId="680474445">
    <w:abstractNumId w:val="56"/>
  </w:num>
  <w:num w:numId="30" w16cid:durableId="515195102">
    <w:abstractNumId w:val="58"/>
  </w:num>
  <w:num w:numId="31" w16cid:durableId="809328561">
    <w:abstractNumId w:val="40"/>
  </w:num>
  <w:num w:numId="32" w16cid:durableId="683215689">
    <w:abstractNumId w:val="66"/>
  </w:num>
  <w:num w:numId="33" w16cid:durableId="225185518">
    <w:abstractNumId w:val="64"/>
  </w:num>
  <w:num w:numId="34" w16cid:durableId="1335258709">
    <w:abstractNumId w:val="71"/>
  </w:num>
  <w:num w:numId="35" w16cid:durableId="565342512">
    <w:abstractNumId w:val="75"/>
  </w:num>
  <w:num w:numId="36" w16cid:durableId="619605353">
    <w:abstractNumId w:val="8"/>
  </w:num>
  <w:num w:numId="37" w16cid:durableId="435104076">
    <w:abstractNumId w:val="72"/>
  </w:num>
  <w:num w:numId="38" w16cid:durableId="105122742">
    <w:abstractNumId w:val="62"/>
  </w:num>
  <w:num w:numId="39" w16cid:durableId="2016416716">
    <w:abstractNumId w:val="17"/>
  </w:num>
  <w:num w:numId="40" w16cid:durableId="789595085">
    <w:abstractNumId w:val="60"/>
  </w:num>
  <w:num w:numId="41" w16cid:durableId="1157379955">
    <w:abstractNumId w:val="48"/>
  </w:num>
  <w:num w:numId="42" w16cid:durableId="2755640">
    <w:abstractNumId w:val="38"/>
  </w:num>
  <w:num w:numId="43" w16cid:durableId="1710764957">
    <w:abstractNumId w:val="51"/>
  </w:num>
  <w:num w:numId="44" w16cid:durableId="1985351200">
    <w:abstractNumId w:val="5"/>
  </w:num>
  <w:num w:numId="45" w16cid:durableId="199589639">
    <w:abstractNumId w:val="36"/>
  </w:num>
  <w:num w:numId="46" w16cid:durableId="922184395">
    <w:abstractNumId w:val="25"/>
  </w:num>
  <w:num w:numId="47" w16cid:durableId="116726596">
    <w:abstractNumId w:val="43"/>
  </w:num>
  <w:num w:numId="48" w16cid:durableId="2022004116">
    <w:abstractNumId w:val="52"/>
  </w:num>
  <w:num w:numId="49" w16cid:durableId="1309743179">
    <w:abstractNumId w:val="57"/>
  </w:num>
  <w:num w:numId="50" w16cid:durableId="417336566">
    <w:abstractNumId w:val="70"/>
  </w:num>
  <w:num w:numId="51" w16cid:durableId="325016996">
    <w:abstractNumId w:val="28"/>
  </w:num>
  <w:num w:numId="52" w16cid:durableId="1991902011">
    <w:abstractNumId w:val="0"/>
  </w:num>
  <w:num w:numId="53" w16cid:durableId="44447518">
    <w:abstractNumId w:val="26"/>
  </w:num>
  <w:num w:numId="54" w16cid:durableId="1516193743">
    <w:abstractNumId w:val="6"/>
  </w:num>
  <w:num w:numId="55" w16cid:durableId="594168728">
    <w:abstractNumId w:val="69"/>
  </w:num>
  <w:num w:numId="56" w16cid:durableId="1810971544">
    <w:abstractNumId w:val="67"/>
  </w:num>
  <w:num w:numId="57" w16cid:durableId="1969970885">
    <w:abstractNumId w:val="68"/>
  </w:num>
  <w:num w:numId="58" w16cid:durableId="869145359">
    <w:abstractNumId w:val="33"/>
  </w:num>
  <w:num w:numId="59" w16cid:durableId="1234588118">
    <w:abstractNumId w:val="55"/>
  </w:num>
  <w:num w:numId="60" w16cid:durableId="1236432020">
    <w:abstractNumId w:val="22"/>
  </w:num>
  <w:num w:numId="61" w16cid:durableId="469634486">
    <w:abstractNumId w:val="47"/>
  </w:num>
  <w:num w:numId="62" w16cid:durableId="118686350">
    <w:abstractNumId w:val="32"/>
  </w:num>
  <w:num w:numId="63" w16cid:durableId="1043137745">
    <w:abstractNumId w:val="76"/>
  </w:num>
  <w:num w:numId="64" w16cid:durableId="485056254">
    <w:abstractNumId w:val="27"/>
  </w:num>
  <w:num w:numId="65" w16cid:durableId="211622387">
    <w:abstractNumId w:val="24"/>
  </w:num>
  <w:num w:numId="66" w16cid:durableId="1208103308">
    <w:abstractNumId w:val="37"/>
  </w:num>
  <w:num w:numId="67" w16cid:durableId="450322853">
    <w:abstractNumId w:val="30"/>
  </w:num>
  <w:num w:numId="68" w16cid:durableId="1264535871">
    <w:abstractNumId w:val="18"/>
  </w:num>
  <w:num w:numId="69" w16cid:durableId="1994405057">
    <w:abstractNumId w:val="59"/>
  </w:num>
  <w:num w:numId="70" w16cid:durableId="1064640073">
    <w:abstractNumId w:val="2"/>
  </w:num>
  <w:num w:numId="71" w16cid:durableId="130291463">
    <w:abstractNumId w:val="9"/>
  </w:num>
  <w:num w:numId="72" w16cid:durableId="1312758203">
    <w:abstractNumId w:val="45"/>
  </w:num>
  <w:num w:numId="73" w16cid:durableId="665136548">
    <w:abstractNumId w:val="11"/>
  </w:num>
  <w:num w:numId="74" w16cid:durableId="1963344613">
    <w:abstractNumId w:val="73"/>
  </w:num>
  <w:num w:numId="75" w16cid:durableId="856307222">
    <w:abstractNumId w:val="31"/>
  </w:num>
  <w:num w:numId="76" w16cid:durableId="1893541213">
    <w:abstractNumId w:val="4"/>
  </w:num>
  <w:num w:numId="77" w16cid:durableId="197525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DAB"/>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3B00"/>
    <w:rsid w:val="009E408E"/>
    <w:rsid w:val="009E6E3B"/>
    <w:rsid w:val="009E737A"/>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272EB"/>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0006"/>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C336E"/>
    <w:rsid w:val="00DC41AD"/>
    <w:rsid w:val="00DC551A"/>
    <w:rsid w:val="00DC6FA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709A"/>
    <w:rsid w:val="00FA7DD9"/>
    <w:rsid w:val="00FB195E"/>
    <w:rsid w:val="00FB1B48"/>
    <w:rsid w:val="00FB243A"/>
    <w:rsid w:val="00FB3572"/>
    <w:rsid w:val="00FB4813"/>
    <w:rsid w:val="00FB7B01"/>
    <w:rsid w:val="00FC15B7"/>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2024-05-19T02:58:00Z</dcterms:created>
  <dcterms:modified xsi:type="dcterms:W3CDTF">2024-05-19T02:58:00Z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