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1953" w14:textId="1A8A2C0C" w:rsidR="00512E16" w:rsidRDefault="00446D19" w:rsidP="00951EA3">
      <w:pPr>
        <w:pStyle w:val="head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1C87CE2" wp14:editId="0C5733FC">
            <wp:simplePos x="0" y="0"/>
            <wp:positionH relativeFrom="margin">
              <wp:posOffset>2286000</wp:posOffset>
            </wp:positionH>
            <wp:positionV relativeFrom="margin">
              <wp:posOffset>-349250</wp:posOffset>
            </wp:positionV>
            <wp:extent cx="2355850" cy="914147"/>
            <wp:effectExtent l="0" t="0" r="0" b="0"/>
            <wp:wrapNone/>
            <wp:docPr id="1955230" name="Picture 1" descr="A black background with red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230" name="Picture 1" descr="A black background with red and blue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270" cy="922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3B88CD1" w14:textId="79A49403" w:rsidR="008761F3" w:rsidRDefault="008761F3" w:rsidP="008761F3">
      <w:pPr>
        <w:pStyle w:val="heading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1B7901D" w14:textId="7C2DDBBD" w:rsidR="00BF1747" w:rsidRPr="00BB2DA7" w:rsidRDefault="00837AEF" w:rsidP="008761F3">
      <w:pPr>
        <w:pStyle w:val="heading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B2DA7">
        <w:rPr>
          <w:rFonts w:asciiTheme="minorHAnsi" w:hAnsiTheme="minorHAnsi" w:cstheme="minorHAnsi"/>
          <w:b/>
          <w:sz w:val="32"/>
          <w:szCs w:val="32"/>
        </w:rPr>
        <w:t>Tool</w:t>
      </w:r>
      <w:r>
        <w:rPr>
          <w:rFonts w:asciiTheme="minorHAnsi" w:hAnsiTheme="minorHAnsi" w:cstheme="minorHAnsi"/>
          <w:b/>
          <w:sz w:val="32"/>
          <w:szCs w:val="32"/>
        </w:rPr>
        <w:t xml:space="preserve"> B</w:t>
      </w:r>
      <w:r w:rsidRPr="00BB2DA7">
        <w:rPr>
          <w:rFonts w:asciiTheme="minorHAnsi" w:hAnsiTheme="minorHAnsi" w:cstheme="minorHAnsi"/>
          <w:b/>
          <w:sz w:val="32"/>
          <w:szCs w:val="32"/>
        </w:rPr>
        <w:t>ox</w:t>
      </w:r>
      <w:r w:rsidR="00E51211" w:rsidRPr="00BB2DA7">
        <w:rPr>
          <w:rFonts w:asciiTheme="minorHAnsi" w:hAnsiTheme="minorHAnsi" w:cstheme="minorHAnsi"/>
          <w:b/>
          <w:sz w:val="32"/>
          <w:szCs w:val="32"/>
        </w:rPr>
        <w:t xml:space="preserve"> Safety Talk </w:t>
      </w:r>
      <w:r w:rsidR="00106470" w:rsidRPr="00BB2DA7">
        <w:rPr>
          <w:rFonts w:asciiTheme="minorHAnsi" w:hAnsiTheme="minorHAnsi" w:cstheme="minorHAnsi"/>
          <w:b/>
          <w:sz w:val="32"/>
          <w:szCs w:val="32"/>
        </w:rPr>
        <w:t>#</w:t>
      </w:r>
      <w:r w:rsidR="000855B2" w:rsidRPr="00BB2DA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1B4A67">
        <w:rPr>
          <w:rFonts w:asciiTheme="minorHAnsi" w:hAnsiTheme="minorHAnsi" w:cstheme="minorHAnsi"/>
          <w:b/>
          <w:sz w:val="32"/>
          <w:szCs w:val="32"/>
        </w:rPr>
        <w:t>1</w:t>
      </w:r>
      <w:r w:rsidR="00F76A59">
        <w:rPr>
          <w:rFonts w:asciiTheme="minorHAnsi" w:hAnsiTheme="minorHAnsi" w:cstheme="minorHAnsi"/>
          <w:b/>
          <w:sz w:val="32"/>
          <w:szCs w:val="32"/>
        </w:rPr>
        <w:t>7</w:t>
      </w:r>
      <w:r w:rsidR="000D40EC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51211" w:rsidRPr="00BB2DA7">
        <w:rPr>
          <w:rFonts w:asciiTheme="minorHAnsi" w:hAnsiTheme="minorHAnsi" w:cstheme="minorHAnsi"/>
          <w:b/>
          <w:sz w:val="32"/>
          <w:szCs w:val="32"/>
        </w:rPr>
        <w:t xml:space="preserve">Week </w:t>
      </w:r>
      <w:r w:rsidR="00623A77" w:rsidRPr="00BB2DA7">
        <w:rPr>
          <w:rFonts w:asciiTheme="minorHAnsi" w:hAnsiTheme="minorHAnsi" w:cstheme="minorHAnsi"/>
          <w:b/>
          <w:sz w:val="32"/>
          <w:szCs w:val="32"/>
        </w:rPr>
        <w:t>Starting</w:t>
      </w:r>
      <w:r w:rsidR="00E51211" w:rsidRPr="00BB2DA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F76A59">
        <w:rPr>
          <w:rFonts w:asciiTheme="minorHAnsi" w:hAnsiTheme="minorHAnsi" w:cstheme="minorHAnsi"/>
          <w:b/>
          <w:sz w:val="32"/>
          <w:szCs w:val="32"/>
        </w:rPr>
        <w:t>04-21</w:t>
      </w:r>
      <w:r w:rsidR="00E67B0E">
        <w:rPr>
          <w:rFonts w:asciiTheme="minorHAnsi" w:hAnsiTheme="minorHAnsi" w:cstheme="minorHAnsi"/>
          <w:b/>
          <w:sz w:val="32"/>
          <w:szCs w:val="32"/>
        </w:rPr>
        <w:t>-2024</w:t>
      </w:r>
      <w:r w:rsidR="00502A41" w:rsidRPr="00BB2DA7">
        <w:rPr>
          <w:rFonts w:asciiTheme="minorHAnsi" w:hAnsiTheme="minorHAnsi" w:cstheme="minorHAnsi"/>
          <w:b/>
          <w:sz w:val="32"/>
          <w:szCs w:val="32"/>
        </w:rPr>
        <w:t>.</w:t>
      </w:r>
    </w:p>
    <w:p w14:paraId="48371C97" w14:textId="0B3AD116" w:rsidR="00A7335D" w:rsidRPr="00BB2DA7" w:rsidRDefault="00725518" w:rsidP="00DE5236">
      <w:pPr>
        <w:jc w:val="center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Topic: </w:t>
      </w:r>
      <w:r w:rsidR="00F76A59">
        <w:rPr>
          <w:rFonts w:asciiTheme="minorHAnsi" w:eastAsia="Times New Roman" w:hAnsiTheme="minorHAnsi" w:cstheme="minorHAnsi"/>
          <w:b/>
          <w:bCs/>
          <w:sz w:val="32"/>
          <w:szCs w:val="32"/>
        </w:rPr>
        <w:t>Heavy Equipment (Backing)</w:t>
      </w:r>
    </w:p>
    <w:p w14:paraId="48E8F301" w14:textId="1ABB09AD" w:rsidR="00F76A59" w:rsidRPr="00F76A59" w:rsidRDefault="00F76A59" w:rsidP="00F76A59">
      <w:pPr>
        <w:spacing w:before="100" w:beforeAutospacing="1"/>
        <w:rPr>
          <w:rFonts w:asciiTheme="minorHAnsi" w:hAnsiTheme="minorHAnsi" w:cstheme="minorHAnsi"/>
          <w:szCs w:val="24"/>
        </w:rPr>
      </w:pPr>
      <w:r w:rsidRPr="00F76A59">
        <w:rPr>
          <w:rFonts w:asciiTheme="minorHAnsi" w:hAnsiTheme="minorHAnsi" w:cstheme="minorHAnsi"/>
          <w:szCs w:val="24"/>
        </w:rPr>
        <w:t xml:space="preserve">75% of construction related “struck by” and “run over” fatalities involve heavy equipment. The use of such equipment is essential </w:t>
      </w:r>
      <w:r w:rsidRPr="00F76A59">
        <w:rPr>
          <w:rFonts w:asciiTheme="minorHAnsi" w:hAnsiTheme="minorHAnsi" w:cstheme="minorHAnsi"/>
          <w:szCs w:val="24"/>
        </w:rPr>
        <w:t>for</w:t>
      </w:r>
      <w:r w:rsidRPr="00F76A59">
        <w:rPr>
          <w:rFonts w:asciiTheme="minorHAnsi" w:hAnsiTheme="minorHAnsi" w:cstheme="minorHAnsi"/>
          <w:szCs w:val="24"/>
        </w:rPr>
        <w:t xml:space="preserve"> </w:t>
      </w:r>
      <w:r w:rsidRPr="00F76A59">
        <w:rPr>
          <w:rFonts w:asciiTheme="minorHAnsi" w:hAnsiTheme="minorHAnsi" w:cstheme="minorHAnsi"/>
          <w:szCs w:val="24"/>
        </w:rPr>
        <w:t>many</w:t>
      </w:r>
      <w:r w:rsidRPr="00F76A59">
        <w:rPr>
          <w:rFonts w:asciiTheme="minorHAnsi" w:hAnsiTheme="minorHAnsi" w:cstheme="minorHAnsi"/>
          <w:szCs w:val="24"/>
        </w:rPr>
        <w:t xml:space="preserve"> projects. </w:t>
      </w:r>
    </w:p>
    <w:p w14:paraId="2BBF3A17" w14:textId="6A123EF9" w:rsidR="00F76A59" w:rsidRPr="00F76A59" w:rsidRDefault="00F76A59" w:rsidP="00F76A59">
      <w:pPr>
        <w:spacing w:after="100" w:afterAutospacing="1"/>
        <w:rPr>
          <w:rFonts w:asciiTheme="minorHAnsi" w:hAnsiTheme="minorHAnsi" w:cstheme="minorHAnsi"/>
          <w:szCs w:val="24"/>
        </w:rPr>
      </w:pPr>
      <w:r w:rsidRPr="00F76A59">
        <w:rPr>
          <w:rFonts w:asciiTheme="minorHAnsi" w:hAnsiTheme="minorHAnsi" w:cstheme="minorHAnsi"/>
          <w:szCs w:val="24"/>
        </w:rPr>
        <w:t>The following apparatus are commonly used on</w:t>
      </w:r>
      <w:r w:rsidRPr="00F76A59">
        <w:rPr>
          <w:rFonts w:asciiTheme="minorHAnsi" w:hAnsiTheme="minorHAnsi" w:cstheme="minorHAnsi"/>
          <w:szCs w:val="24"/>
        </w:rPr>
        <w:t xml:space="preserve"> </w:t>
      </w:r>
      <w:r w:rsidRPr="00F76A59">
        <w:rPr>
          <w:rFonts w:asciiTheme="minorHAnsi" w:hAnsiTheme="minorHAnsi" w:cstheme="minorHAnsi"/>
          <w:szCs w:val="24"/>
        </w:rPr>
        <w:t xml:space="preserve">job sites: </w:t>
      </w:r>
    </w:p>
    <w:p w14:paraId="3E828A94" w14:textId="77777777" w:rsidR="00F76A59" w:rsidRDefault="00F76A59" w:rsidP="00F76A59">
      <w:pPr>
        <w:rPr>
          <w:rFonts w:asciiTheme="minorHAnsi" w:hAnsiTheme="minorHAnsi" w:cstheme="minorHAnsi"/>
          <w:szCs w:val="24"/>
        </w:rPr>
        <w:sectPr w:rsidR="00F76A59" w:rsidSect="006E05AB">
          <w:footerReference w:type="even" r:id="rId12"/>
          <w:footerReference w:type="first" r:id="rId13"/>
          <w:pgSz w:w="12240" w:h="15840" w:code="1"/>
          <w:pgMar w:top="720" w:right="720" w:bottom="720" w:left="720" w:header="720" w:footer="576" w:gutter="0"/>
          <w:cols w:space="720"/>
          <w:titlePg/>
          <w:docGrid w:linePitch="326"/>
        </w:sectPr>
      </w:pPr>
    </w:p>
    <w:p w14:paraId="62245E31" w14:textId="77777777" w:rsidR="00F76A59" w:rsidRPr="00F76A59" w:rsidRDefault="00F76A59" w:rsidP="00F76A59">
      <w:pPr>
        <w:rPr>
          <w:rFonts w:asciiTheme="minorHAnsi" w:hAnsiTheme="minorHAnsi" w:cstheme="minorHAnsi"/>
          <w:sz w:val="22"/>
          <w:szCs w:val="22"/>
        </w:rPr>
      </w:pPr>
      <w:r w:rsidRPr="00F76A59">
        <w:rPr>
          <w:rFonts w:asciiTheme="minorHAnsi" w:hAnsiTheme="minorHAnsi" w:cstheme="minorHAnsi"/>
          <w:sz w:val="22"/>
          <w:szCs w:val="22"/>
        </w:rPr>
        <w:t xml:space="preserve">• Tri-axle dump trucks </w:t>
      </w:r>
    </w:p>
    <w:p w14:paraId="283E75D6" w14:textId="77777777" w:rsidR="00F76A59" w:rsidRPr="00F76A59" w:rsidRDefault="00F76A59" w:rsidP="00F76A59">
      <w:pPr>
        <w:rPr>
          <w:rFonts w:asciiTheme="minorHAnsi" w:hAnsiTheme="minorHAnsi" w:cstheme="minorHAnsi"/>
          <w:sz w:val="22"/>
          <w:szCs w:val="22"/>
        </w:rPr>
      </w:pPr>
      <w:r w:rsidRPr="00F76A59">
        <w:rPr>
          <w:rFonts w:asciiTheme="minorHAnsi" w:hAnsiTheme="minorHAnsi" w:cstheme="minorHAnsi"/>
          <w:sz w:val="22"/>
          <w:szCs w:val="22"/>
        </w:rPr>
        <w:t xml:space="preserve">• Cranes </w:t>
      </w:r>
    </w:p>
    <w:p w14:paraId="7F3B6C21" w14:textId="77777777" w:rsidR="00F76A59" w:rsidRPr="00F76A59" w:rsidRDefault="00F76A59" w:rsidP="00F76A59">
      <w:pPr>
        <w:rPr>
          <w:rFonts w:asciiTheme="minorHAnsi" w:hAnsiTheme="minorHAnsi" w:cstheme="minorHAnsi"/>
          <w:sz w:val="22"/>
          <w:szCs w:val="22"/>
        </w:rPr>
      </w:pPr>
      <w:r w:rsidRPr="00F76A59">
        <w:rPr>
          <w:rFonts w:asciiTheme="minorHAnsi" w:hAnsiTheme="minorHAnsi" w:cstheme="minorHAnsi"/>
          <w:sz w:val="22"/>
          <w:szCs w:val="22"/>
        </w:rPr>
        <w:t xml:space="preserve">• Pay loaders </w:t>
      </w:r>
    </w:p>
    <w:p w14:paraId="25B02294" w14:textId="77777777" w:rsidR="00F76A59" w:rsidRPr="00F76A59" w:rsidRDefault="00F76A59" w:rsidP="00F76A59">
      <w:pPr>
        <w:rPr>
          <w:rFonts w:asciiTheme="minorHAnsi" w:hAnsiTheme="minorHAnsi" w:cstheme="minorHAnsi"/>
          <w:sz w:val="22"/>
          <w:szCs w:val="22"/>
        </w:rPr>
      </w:pPr>
      <w:r w:rsidRPr="00F76A59">
        <w:rPr>
          <w:rFonts w:asciiTheme="minorHAnsi" w:hAnsiTheme="minorHAnsi" w:cstheme="minorHAnsi"/>
          <w:sz w:val="22"/>
          <w:szCs w:val="22"/>
        </w:rPr>
        <w:t xml:space="preserve">• Bull dozers </w:t>
      </w:r>
    </w:p>
    <w:p w14:paraId="712B5384" w14:textId="77777777" w:rsidR="00F76A59" w:rsidRPr="00F76A59" w:rsidRDefault="00F76A59" w:rsidP="00F76A59">
      <w:pPr>
        <w:rPr>
          <w:rFonts w:asciiTheme="minorHAnsi" w:hAnsiTheme="minorHAnsi" w:cstheme="minorHAnsi"/>
          <w:sz w:val="22"/>
          <w:szCs w:val="22"/>
        </w:rPr>
      </w:pPr>
      <w:r w:rsidRPr="00F76A59">
        <w:rPr>
          <w:rFonts w:asciiTheme="minorHAnsi" w:hAnsiTheme="minorHAnsi" w:cstheme="minorHAnsi"/>
          <w:sz w:val="22"/>
          <w:szCs w:val="22"/>
        </w:rPr>
        <w:t xml:space="preserve">• Excavators </w:t>
      </w:r>
    </w:p>
    <w:p w14:paraId="262FE14C" w14:textId="77777777" w:rsidR="00F76A59" w:rsidRPr="00F76A59" w:rsidRDefault="00F76A59" w:rsidP="00F76A59">
      <w:pPr>
        <w:rPr>
          <w:rFonts w:asciiTheme="minorHAnsi" w:hAnsiTheme="minorHAnsi" w:cstheme="minorHAnsi"/>
          <w:sz w:val="22"/>
          <w:szCs w:val="22"/>
        </w:rPr>
      </w:pPr>
      <w:r w:rsidRPr="00F76A59">
        <w:rPr>
          <w:rFonts w:asciiTheme="minorHAnsi" w:hAnsiTheme="minorHAnsi" w:cstheme="minorHAnsi"/>
          <w:sz w:val="22"/>
          <w:szCs w:val="22"/>
        </w:rPr>
        <w:t xml:space="preserve">• Skid steers </w:t>
      </w:r>
    </w:p>
    <w:p w14:paraId="15E2DB48" w14:textId="77777777" w:rsidR="00F76A59" w:rsidRPr="00F76A59" w:rsidRDefault="00F76A59" w:rsidP="00F76A59">
      <w:pPr>
        <w:rPr>
          <w:rFonts w:asciiTheme="minorHAnsi" w:hAnsiTheme="minorHAnsi" w:cstheme="minorHAnsi"/>
          <w:sz w:val="22"/>
          <w:szCs w:val="22"/>
        </w:rPr>
      </w:pPr>
      <w:r w:rsidRPr="00F76A59">
        <w:rPr>
          <w:rFonts w:asciiTheme="minorHAnsi" w:hAnsiTheme="minorHAnsi" w:cstheme="minorHAnsi"/>
          <w:sz w:val="22"/>
          <w:szCs w:val="22"/>
        </w:rPr>
        <w:t xml:space="preserve">• Graders </w:t>
      </w:r>
    </w:p>
    <w:p w14:paraId="3B031540" w14:textId="77777777" w:rsidR="00F76A59" w:rsidRPr="00F76A59" w:rsidRDefault="00F76A59" w:rsidP="00F76A59">
      <w:pPr>
        <w:rPr>
          <w:rFonts w:asciiTheme="minorHAnsi" w:hAnsiTheme="minorHAnsi" w:cstheme="minorHAnsi"/>
          <w:sz w:val="22"/>
          <w:szCs w:val="22"/>
        </w:rPr>
      </w:pPr>
      <w:r w:rsidRPr="00F76A59">
        <w:rPr>
          <w:rFonts w:asciiTheme="minorHAnsi" w:hAnsiTheme="minorHAnsi" w:cstheme="minorHAnsi"/>
          <w:sz w:val="22"/>
          <w:szCs w:val="22"/>
        </w:rPr>
        <w:t xml:space="preserve">• Aerial lifts </w:t>
      </w:r>
    </w:p>
    <w:p w14:paraId="005305A8" w14:textId="77777777" w:rsidR="00F76A59" w:rsidRPr="00F76A59" w:rsidRDefault="00F76A59" w:rsidP="00F76A59">
      <w:pPr>
        <w:rPr>
          <w:rFonts w:asciiTheme="minorHAnsi" w:hAnsiTheme="minorHAnsi" w:cstheme="minorHAnsi"/>
          <w:sz w:val="22"/>
          <w:szCs w:val="22"/>
        </w:rPr>
      </w:pPr>
      <w:r w:rsidRPr="00F76A59">
        <w:rPr>
          <w:rFonts w:asciiTheme="minorHAnsi" w:hAnsiTheme="minorHAnsi" w:cstheme="minorHAnsi"/>
          <w:sz w:val="22"/>
          <w:szCs w:val="22"/>
        </w:rPr>
        <w:t xml:space="preserve">• Scissor lifts </w:t>
      </w:r>
    </w:p>
    <w:p w14:paraId="0C0CA380" w14:textId="77777777" w:rsidR="00F76A59" w:rsidRPr="00F76A59" w:rsidRDefault="00F76A59" w:rsidP="00F76A59">
      <w:pPr>
        <w:rPr>
          <w:rFonts w:asciiTheme="minorHAnsi" w:hAnsiTheme="minorHAnsi" w:cstheme="minorHAnsi"/>
          <w:sz w:val="22"/>
          <w:szCs w:val="22"/>
        </w:rPr>
      </w:pPr>
      <w:r w:rsidRPr="00F76A59">
        <w:rPr>
          <w:rFonts w:asciiTheme="minorHAnsi" w:hAnsiTheme="minorHAnsi" w:cstheme="minorHAnsi"/>
          <w:sz w:val="22"/>
          <w:szCs w:val="22"/>
        </w:rPr>
        <w:t xml:space="preserve">• Forklifts </w:t>
      </w:r>
    </w:p>
    <w:p w14:paraId="5BE91215" w14:textId="77777777" w:rsidR="00F76A59" w:rsidRPr="00F76A59" w:rsidRDefault="00F76A59" w:rsidP="00F76A59">
      <w:pPr>
        <w:rPr>
          <w:rFonts w:asciiTheme="minorHAnsi" w:hAnsiTheme="minorHAnsi" w:cstheme="minorHAnsi"/>
          <w:sz w:val="22"/>
          <w:szCs w:val="22"/>
        </w:rPr>
      </w:pPr>
      <w:r w:rsidRPr="00F76A59">
        <w:rPr>
          <w:rFonts w:asciiTheme="minorHAnsi" w:hAnsiTheme="minorHAnsi" w:cstheme="minorHAnsi"/>
          <w:sz w:val="22"/>
          <w:szCs w:val="22"/>
        </w:rPr>
        <w:t xml:space="preserve">• Pavers </w:t>
      </w:r>
    </w:p>
    <w:p w14:paraId="17679AC5" w14:textId="77777777" w:rsidR="00F76A59" w:rsidRPr="00F76A59" w:rsidRDefault="00F76A59" w:rsidP="00F76A59">
      <w:pPr>
        <w:rPr>
          <w:rFonts w:asciiTheme="minorHAnsi" w:hAnsiTheme="minorHAnsi" w:cstheme="minorHAnsi"/>
          <w:szCs w:val="24"/>
        </w:rPr>
      </w:pPr>
      <w:r w:rsidRPr="00F76A59">
        <w:rPr>
          <w:rFonts w:asciiTheme="minorHAnsi" w:hAnsiTheme="minorHAnsi" w:cstheme="minorHAnsi"/>
          <w:sz w:val="22"/>
          <w:szCs w:val="22"/>
        </w:rPr>
        <w:t xml:space="preserve">• Milling machines </w:t>
      </w:r>
    </w:p>
    <w:p w14:paraId="310B34C5" w14:textId="77777777" w:rsidR="00F76A59" w:rsidRDefault="00F76A59" w:rsidP="00F76A59">
      <w:pPr>
        <w:spacing w:before="100" w:beforeAutospacing="1"/>
        <w:rPr>
          <w:rFonts w:asciiTheme="minorHAnsi" w:hAnsiTheme="minorHAnsi" w:cstheme="minorHAnsi"/>
          <w:b/>
          <w:bCs/>
          <w:sz w:val="28"/>
          <w:szCs w:val="28"/>
        </w:rPr>
        <w:sectPr w:rsidR="00F76A59" w:rsidSect="006E05AB">
          <w:type w:val="continuous"/>
          <w:pgSz w:w="12240" w:h="15840" w:code="1"/>
          <w:pgMar w:top="720" w:right="720" w:bottom="720" w:left="720" w:header="720" w:footer="576" w:gutter="0"/>
          <w:cols w:num="3" w:space="720"/>
          <w:titlePg/>
          <w:docGrid w:linePitch="326"/>
        </w:sectPr>
      </w:pPr>
    </w:p>
    <w:p w14:paraId="02E4BFA7" w14:textId="77777777" w:rsidR="00F76A59" w:rsidRPr="00F76A59" w:rsidRDefault="00F76A59" w:rsidP="00F76A59">
      <w:pPr>
        <w:spacing w:before="100" w:beforeAutospacing="1"/>
        <w:rPr>
          <w:rFonts w:asciiTheme="minorHAnsi" w:hAnsiTheme="minorHAnsi" w:cstheme="minorHAnsi"/>
          <w:szCs w:val="24"/>
        </w:rPr>
      </w:pPr>
      <w:r w:rsidRPr="00F76A59">
        <w:rPr>
          <w:rFonts w:asciiTheme="minorHAnsi" w:hAnsiTheme="minorHAnsi" w:cstheme="minorHAnsi"/>
          <w:b/>
          <w:bCs/>
          <w:szCs w:val="24"/>
        </w:rPr>
        <w:t xml:space="preserve">Who This Topic Applies To </w:t>
      </w:r>
    </w:p>
    <w:p w14:paraId="1C99180D" w14:textId="36C8590D" w:rsidR="00F76A59" w:rsidRPr="00F76A59" w:rsidRDefault="00F76A59" w:rsidP="00D364C2">
      <w:pPr>
        <w:rPr>
          <w:rFonts w:asciiTheme="minorHAnsi" w:hAnsiTheme="minorHAnsi" w:cstheme="minorHAnsi"/>
          <w:szCs w:val="24"/>
        </w:rPr>
      </w:pPr>
      <w:r w:rsidRPr="00F76A59">
        <w:rPr>
          <w:rFonts w:asciiTheme="minorHAnsi" w:hAnsiTheme="minorHAnsi" w:cstheme="minorHAnsi"/>
          <w:szCs w:val="24"/>
        </w:rPr>
        <w:t xml:space="preserve">Working in the presence of Heavy Equipment applies to all employees, </w:t>
      </w:r>
      <w:r w:rsidRPr="00F76A59">
        <w:rPr>
          <w:rFonts w:asciiTheme="minorHAnsi" w:hAnsiTheme="minorHAnsi" w:cstheme="minorHAnsi"/>
          <w:szCs w:val="24"/>
        </w:rPr>
        <w:t>contractors,</w:t>
      </w:r>
      <w:r w:rsidRPr="00F76A59">
        <w:rPr>
          <w:rFonts w:asciiTheme="minorHAnsi" w:hAnsiTheme="minorHAnsi" w:cstheme="minorHAnsi"/>
          <w:szCs w:val="24"/>
        </w:rPr>
        <w:t xml:space="preserve"> and visitors. This can even apply to pedestrians traveling on the road. The hazards do not go away when the equipment leaves the project or facility. </w:t>
      </w:r>
    </w:p>
    <w:p w14:paraId="383C6EE9" w14:textId="77777777" w:rsidR="00F76A59" w:rsidRPr="00F76A59" w:rsidRDefault="00F76A59" w:rsidP="00D364C2">
      <w:pPr>
        <w:rPr>
          <w:rFonts w:asciiTheme="minorHAnsi" w:hAnsiTheme="minorHAnsi" w:cstheme="minorHAnsi"/>
          <w:szCs w:val="24"/>
        </w:rPr>
      </w:pPr>
      <w:r w:rsidRPr="00F76A59">
        <w:rPr>
          <w:rFonts w:asciiTheme="minorHAnsi" w:hAnsiTheme="minorHAnsi" w:cstheme="minorHAnsi"/>
          <w:b/>
          <w:bCs/>
          <w:szCs w:val="24"/>
        </w:rPr>
        <w:t xml:space="preserve">Safety Tips </w:t>
      </w:r>
    </w:p>
    <w:p w14:paraId="0177B65E" w14:textId="07F7C412" w:rsidR="00F76A59" w:rsidRPr="00F76A59" w:rsidRDefault="00F76A59" w:rsidP="00F76A59">
      <w:pPr>
        <w:spacing w:after="100" w:afterAutospacing="1"/>
        <w:rPr>
          <w:rFonts w:asciiTheme="minorHAnsi" w:hAnsiTheme="minorHAnsi" w:cstheme="minorHAnsi"/>
          <w:szCs w:val="24"/>
        </w:rPr>
      </w:pPr>
      <w:r w:rsidRPr="00F76A59">
        <w:rPr>
          <w:rFonts w:asciiTheme="minorHAnsi" w:hAnsiTheme="minorHAnsi" w:cstheme="minorHAnsi"/>
          <w:szCs w:val="24"/>
        </w:rPr>
        <w:t xml:space="preserve">Safely working </w:t>
      </w:r>
      <w:r w:rsidRPr="00F76A59">
        <w:rPr>
          <w:rFonts w:asciiTheme="minorHAnsi" w:hAnsiTheme="minorHAnsi" w:cstheme="minorHAnsi"/>
          <w:szCs w:val="24"/>
        </w:rPr>
        <w:t>around</w:t>
      </w:r>
      <w:r w:rsidRPr="00F76A59">
        <w:rPr>
          <w:rFonts w:asciiTheme="minorHAnsi" w:hAnsiTheme="minorHAnsi" w:cstheme="minorHAnsi"/>
          <w:szCs w:val="24"/>
        </w:rPr>
        <w:t xml:space="preserve"> any heavy equipment requires the shared responsibility of both the equipment operator and their coworkers. As with all ventures, each project must have a prepared and well-articulated safety plan. This preparation is both a written document and a shared dialogue with all employees and subcontractors at the beginning of each project as well as each shift. </w:t>
      </w:r>
    </w:p>
    <w:p w14:paraId="689BDFD4" w14:textId="77777777" w:rsidR="00F76A59" w:rsidRPr="00F76A59" w:rsidRDefault="00F76A59" w:rsidP="00D364C2">
      <w:pPr>
        <w:rPr>
          <w:rFonts w:asciiTheme="minorHAnsi" w:hAnsiTheme="minorHAnsi" w:cstheme="minorHAnsi"/>
          <w:sz w:val="28"/>
          <w:szCs w:val="28"/>
        </w:rPr>
      </w:pPr>
      <w:r w:rsidRPr="00F76A59">
        <w:rPr>
          <w:rFonts w:asciiTheme="minorHAnsi" w:hAnsiTheme="minorHAnsi" w:cstheme="minorHAnsi"/>
          <w:sz w:val="28"/>
          <w:szCs w:val="28"/>
        </w:rPr>
        <w:t xml:space="preserve">Consideration should be given to issues related to working around heavy equipment: </w:t>
      </w:r>
    </w:p>
    <w:p w14:paraId="3EE6C440" w14:textId="77777777" w:rsidR="00F76A59" w:rsidRPr="00F76A59" w:rsidRDefault="00F76A59" w:rsidP="00F76A59">
      <w:pPr>
        <w:pStyle w:val="ListParagraph"/>
        <w:numPr>
          <w:ilvl w:val="0"/>
          <w:numId w:val="53"/>
        </w:numPr>
        <w:rPr>
          <w:rFonts w:asciiTheme="minorHAnsi" w:hAnsiTheme="minorHAnsi" w:cstheme="minorHAnsi"/>
        </w:rPr>
      </w:pPr>
      <w:r w:rsidRPr="00F76A59">
        <w:rPr>
          <w:rFonts w:asciiTheme="minorHAnsi" w:hAnsiTheme="minorHAnsi" w:cstheme="minorHAnsi"/>
        </w:rPr>
        <w:t xml:space="preserve">Inspection of the equipment prior to operation to ensure that all lights and audible alarms are working properly. </w:t>
      </w:r>
    </w:p>
    <w:p w14:paraId="63670809" w14:textId="77777777" w:rsidR="00F76A59" w:rsidRPr="00F76A59" w:rsidRDefault="00F76A59" w:rsidP="00F76A59">
      <w:pPr>
        <w:pStyle w:val="ListParagraph"/>
        <w:numPr>
          <w:ilvl w:val="0"/>
          <w:numId w:val="53"/>
        </w:numPr>
        <w:rPr>
          <w:rFonts w:asciiTheme="minorHAnsi" w:hAnsiTheme="minorHAnsi" w:cstheme="minorHAnsi"/>
        </w:rPr>
      </w:pPr>
      <w:r w:rsidRPr="00F76A59">
        <w:rPr>
          <w:rFonts w:asciiTheme="minorHAnsi" w:hAnsiTheme="minorHAnsi" w:cstheme="minorHAnsi"/>
        </w:rPr>
        <w:t xml:space="preserve">A defined route and clear visual path for the operator when moving equipment from the point of origin to the work site. </w:t>
      </w:r>
    </w:p>
    <w:p w14:paraId="7D7F42EF" w14:textId="77777777" w:rsidR="00F76A59" w:rsidRPr="00F76A59" w:rsidRDefault="00F76A59" w:rsidP="00C02036">
      <w:pPr>
        <w:pStyle w:val="ListParagraph"/>
        <w:numPr>
          <w:ilvl w:val="0"/>
          <w:numId w:val="52"/>
        </w:numPr>
        <w:rPr>
          <w:rFonts w:asciiTheme="minorHAnsi" w:hAnsiTheme="minorHAnsi" w:cstheme="minorHAnsi"/>
        </w:rPr>
      </w:pPr>
      <w:r w:rsidRPr="00F76A59">
        <w:rPr>
          <w:rFonts w:asciiTheme="minorHAnsi" w:hAnsiTheme="minorHAnsi" w:cstheme="minorHAnsi"/>
        </w:rPr>
        <w:t>Set up of the equipment at the work area should be stable and have enough space to allow the equipment and workers to perform the planed tasks.</w:t>
      </w:r>
    </w:p>
    <w:p w14:paraId="3C8B9338" w14:textId="5324F329" w:rsidR="00F76A59" w:rsidRPr="00D364C2" w:rsidRDefault="00F76A59" w:rsidP="00D364C2">
      <w:pPr>
        <w:pStyle w:val="ListParagraph"/>
        <w:numPr>
          <w:ilvl w:val="0"/>
          <w:numId w:val="52"/>
        </w:numPr>
        <w:rPr>
          <w:rFonts w:asciiTheme="minorHAnsi" w:hAnsiTheme="minorHAnsi" w:cstheme="minorHAnsi"/>
        </w:rPr>
      </w:pPr>
      <w:r w:rsidRPr="00F76A59">
        <w:rPr>
          <w:rFonts w:asciiTheme="minorHAnsi" w:hAnsiTheme="minorHAnsi" w:cstheme="minorHAnsi"/>
        </w:rPr>
        <w:t xml:space="preserve">Use </w:t>
      </w:r>
      <w:r w:rsidR="00502AD0" w:rsidRPr="00F76A59">
        <w:rPr>
          <w:rFonts w:asciiTheme="minorHAnsi" w:hAnsiTheme="minorHAnsi" w:cstheme="minorHAnsi"/>
        </w:rPr>
        <w:t>3-point</w:t>
      </w:r>
      <w:r w:rsidRPr="00F76A59">
        <w:rPr>
          <w:rFonts w:asciiTheme="minorHAnsi" w:hAnsiTheme="minorHAnsi" w:cstheme="minorHAnsi"/>
        </w:rPr>
        <w:t xml:space="preserve"> mounting and dismounting technique </w:t>
      </w:r>
      <w:r w:rsidR="00502AD0" w:rsidRPr="00F76A59">
        <w:rPr>
          <w:rFonts w:asciiTheme="minorHAnsi" w:hAnsiTheme="minorHAnsi" w:cstheme="minorHAnsi"/>
        </w:rPr>
        <w:t>from</w:t>
      </w:r>
      <w:r w:rsidRPr="00F76A59">
        <w:rPr>
          <w:rFonts w:asciiTheme="minorHAnsi" w:hAnsiTheme="minorHAnsi" w:cstheme="minorHAnsi"/>
        </w:rPr>
        <w:t xml:space="preserve"> heavy equipment</w:t>
      </w:r>
      <w:r w:rsidR="00D364C2">
        <w:rPr>
          <w:rFonts w:asciiTheme="minorHAnsi" w:hAnsiTheme="minorHAnsi" w:cstheme="minorHAnsi"/>
        </w:rPr>
        <w:t xml:space="preserve">- </w:t>
      </w:r>
      <w:r w:rsidRPr="00D364C2">
        <w:rPr>
          <w:rFonts w:asciiTheme="minorHAnsi" w:hAnsiTheme="minorHAnsi" w:cstheme="minorHAnsi"/>
          <w:b/>
          <w:bCs/>
        </w:rPr>
        <w:t xml:space="preserve">NEVER JUMP OFF HEAVY EQUIPMENT. </w:t>
      </w:r>
    </w:p>
    <w:p w14:paraId="519BA4E2" w14:textId="07DB09DE" w:rsidR="00F76A59" w:rsidRPr="00F76A59" w:rsidRDefault="00F76A59" w:rsidP="00F76A59">
      <w:pPr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F76A59">
        <w:rPr>
          <w:rFonts w:asciiTheme="minorHAnsi" w:hAnsiTheme="minorHAnsi" w:cstheme="minorHAnsi"/>
          <w:sz w:val="22"/>
          <w:szCs w:val="22"/>
        </w:rPr>
        <w:t xml:space="preserve">Establish a danger zone, </w:t>
      </w:r>
      <w:r w:rsidR="00502AD0" w:rsidRPr="00F76A59">
        <w:rPr>
          <w:rFonts w:asciiTheme="minorHAnsi" w:hAnsiTheme="minorHAnsi" w:cstheme="minorHAnsi"/>
          <w:sz w:val="22"/>
          <w:szCs w:val="22"/>
        </w:rPr>
        <w:t>which</w:t>
      </w:r>
      <w:r w:rsidRPr="00F76A59">
        <w:rPr>
          <w:rFonts w:asciiTheme="minorHAnsi" w:hAnsiTheme="minorHAnsi" w:cstheme="minorHAnsi"/>
          <w:sz w:val="22"/>
          <w:szCs w:val="22"/>
        </w:rPr>
        <w:t xml:space="preserve"> </w:t>
      </w:r>
      <w:r w:rsidR="00502AD0" w:rsidRPr="00F76A59">
        <w:rPr>
          <w:rFonts w:asciiTheme="minorHAnsi" w:hAnsiTheme="minorHAnsi" w:cstheme="minorHAnsi"/>
          <w:sz w:val="22"/>
          <w:szCs w:val="22"/>
        </w:rPr>
        <w:t>is</w:t>
      </w:r>
      <w:r w:rsidRPr="00F76A59">
        <w:rPr>
          <w:rFonts w:asciiTheme="minorHAnsi" w:hAnsiTheme="minorHAnsi" w:cstheme="minorHAnsi"/>
          <w:sz w:val="22"/>
          <w:szCs w:val="22"/>
        </w:rPr>
        <w:t xml:space="preserve"> the working area where contact could result in personal injury or damage during operations. </w:t>
      </w:r>
    </w:p>
    <w:p w14:paraId="5B114E43" w14:textId="64A6ECA2" w:rsidR="00F76A59" w:rsidRPr="00F76A59" w:rsidRDefault="00F76A59" w:rsidP="00F76A59">
      <w:pPr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F76A59">
        <w:rPr>
          <w:rFonts w:asciiTheme="minorHAnsi" w:hAnsiTheme="minorHAnsi" w:cstheme="minorHAnsi"/>
          <w:sz w:val="22"/>
          <w:szCs w:val="22"/>
        </w:rPr>
        <w:t xml:space="preserve">Predefined hand signals or use of </w:t>
      </w:r>
      <w:r w:rsidR="00D364C2" w:rsidRPr="00F76A59">
        <w:rPr>
          <w:rFonts w:asciiTheme="minorHAnsi" w:hAnsiTheme="minorHAnsi" w:cstheme="minorHAnsi"/>
          <w:sz w:val="22"/>
          <w:szCs w:val="22"/>
        </w:rPr>
        <w:t>two-way</w:t>
      </w:r>
      <w:r w:rsidRPr="00F76A59">
        <w:rPr>
          <w:rFonts w:asciiTheme="minorHAnsi" w:hAnsiTheme="minorHAnsi" w:cstheme="minorHAnsi"/>
          <w:sz w:val="22"/>
          <w:szCs w:val="22"/>
        </w:rPr>
        <w:t xml:space="preserve"> radios between the operator and person in charge of the work crew to accomplish </w:t>
      </w:r>
      <w:r w:rsidR="00502AD0" w:rsidRPr="00F76A59">
        <w:rPr>
          <w:rFonts w:asciiTheme="minorHAnsi" w:hAnsiTheme="minorHAnsi" w:cstheme="minorHAnsi"/>
          <w:sz w:val="22"/>
          <w:szCs w:val="22"/>
        </w:rPr>
        <w:t>all</w:t>
      </w:r>
      <w:r w:rsidRPr="00F76A59">
        <w:rPr>
          <w:rFonts w:asciiTheme="minorHAnsi" w:hAnsiTheme="minorHAnsi" w:cstheme="minorHAnsi"/>
          <w:sz w:val="22"/>
          <w:szCs w:val="22"/>
        </w:rPr>
        <w:t xml:space="preserve"> movement. </w:t>
      </w:r>
    </w:p>
    <w:p w14:paraId="41F44A37" w14:textId="77777777" w:rsidR="00F76A59" w:rsidRPr="00F76A59" w:rsidRDefault="00F76A59" w:rsidP="00F76A59">
      <w:pPr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F76A59">
        <w:rPr>
          <w:rFonts w:asciiTheme="minorHAnsi" w:hAnsiTheme="minorHAnsi" w:cstheme="minorHAnsi"/>
          <w:sz w:val="22"/>
          <w:szCs w:val="22"/>
        </w:rPr>
        <w:t xml:space="preserve">Maintain a clear line of site between the operator and workers. Blind spots are common. If you can’t see the operator, they can’t see you. </w:t>
      </w:r>
    </w:p>
    <w:p w14:paraId="53CFECB5" w14:textId="77777777" w:rsidR="00F76A59" w:rsidRPr="00F76A59" w:rsidRDefault="00F76A59" w:rsidP="00F76A59">
      <w:pPr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F76A59">
        <w:rPr>
          <w:rFonts w:asciiTheme="minorHAnsi" w:hAnsiTheme="minorHAnsi" w:cstheme="minorHAnsi"/>
          <w:sz w:val="22"/>
          <w:szCs w:val="22"/>
        </w:rPr>
        <w:t xml:space="preserve">Use a spotter when heavy equipment is in motion. This requires communication between the operator and workers to maintain safe movement. </w:t>
      </w:r>
    </w:p>
    <w:p w14:paraId="6AB8B597" w14:textId="22205A81" w:rsidR="00F76A59" w:rsidRPr="00F76A59" w:rsidRDefault="00F76A59" w:rsidP="00F76A59">
      <w:pPr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F76A59">
        <w:rPr>
          <w:rFonts w:asciiTheme="minorHAnsi" w:hAnsiTheme="minorHAnsi" w:cstheme="minorHAnsi"/>
          <w:sz w:val="22"/>
          <w:szCs w:val="22"/>
        </w:rPr>
        <w:t xml:space="preserve">Always try to walk on the </w:t>
      </w:r>
      <w:r w:rsidR="00D364C2" w:rsidRPr="00F76A59">
        <w:rPr>
          <w:rFonts w:asciiTheme="minorHAnsi" w:hAnsiTheme="minorHAnsi" w:cstheme="minorHAnsi"/>
          <w:sz w:val="22"/>
          <w:szCs w:val="22"/>
        </w:rPr>
        <w:t>driver’s</w:t>
      </w:r>
      <w:r w:rsidRPr="00F76A59">
        <w:rPr>
          <w:rFonts w:asciiTheme="minorHAnsi" w:hAnsiTheme="minorHAnsi" w:cstheme="minorHAnsi"/>
          <w:sz w:val="22"/>
          <w:szCs w:val="22"/>
        </w:rPr>
        <w:t xml:space="preserve"> side of </w:t>
      </w:r>
      <w:r w:rsidR="00D364C2" w:rsidRPr="00F76A59">
        <w:rPr>
          <w:rFonts w:asciiTheme="minorHAnsi" w:hAnsiTheme="minorHAnsi" w:cstheme="minorHAnsi"/>
          <w:sz w:val="22"/>
          <w:szCs w:val="22"/>
        </w:rPr>
        <w:t>the equipment</w:t>
      </w:r>
      <w:r w:rsidRPr="00F76A59">
        <w:rPr>
          <w:rFonts w:asciiTheme="minorHAnsi" w:hAnsiTheme="minorHAnsi" w:cstheme="minorHAnsi"/>
          <w:sz w:val="22"/>
          <w:szCs w:val="22"/>
        </w:rPr>
        <w:t xml:space="preserve"> as the passenger side has a larger blind spot. </w:t>
      </w:r>
    </w:p>
    <w:p w14:paraId="4B1B59E4" w14:textId="77777777" w:rsidR="00F76A59" w:rsidRPr="00F76A59" w:rsidRDefault="00F76A59" w:rsidP="00F76A59">
      <w:pPr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F76A59">
        <w:rPr>
          <w:rFonts w:asciiTheme="minorHAnsi" w:hAnsiTheme="minorHAnsi" w:cstheme="minorHAnsi"/>
          <w:sz w:val="22"/>
          <w:szCs w:val="22"/>
        </w:rPr>
        <w:t xml:space="preserve">Workers should keep a safe distance from all sides of the heavy equipment while it is in use. </w:t>
      </w:r>
    </w:p>
    <w:p w14:paraId="73545937" w14:textId="77777777" w:rsidR="00F76A59" w:rsidRPr="00F76A59" w:rsidRDefault="00F76A59" w:rsidP="00F76A59">
      <w:pPr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F76A59">
        <w:rPr>
          <w:rFonts w:asciiTheme="minorHAnsi" w:hAnsiTheme="minorHAnsi" w:cstheme="minorHAnsi"/>
          <w:sz w:val="22"/>
          <w:szCs w:val="22"/>
        </w:rPr>
        <w:t xml:space="preserve">Be aware of the swing radius on certain equipment and, if possible, cordon off the area with barriers or caution tape. </w:t>
      </w:r>
    </w:p>
    <w:p w14:paraId="05EF8793" w14:textId="77777777" w:rsidR="00F76A59" w:rsidRPr="00F76A59" w:rsidRDefault="00F76A59" w:rsidP="00F76A59">
      <w:pPr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F76A59">
        <w:rPr>
          <w:rFonts w:asciiTheme="minorHAnsi" w:hAnsiTheme="minorHAnsi" w:cstheme="minorHAnsi"/>
          <w:sz w:val="22"/>
          <w:szCs w:val="22"/>
        </w:rPr>
        <w:t xml:space="preserve">Wear high visibility clothing and Personal Protective Equipment </w:t>
      </w:r>
    </w:p>
    <w:p w14:paraId="5130B7CA" w14:textId="77777777" w:rsidR="00F76A59" w:rsidRPr="00F76A59" w:rsidRDefault="00F76A59" w:rsidP="00D364C2">
      <w:pPr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F76A59">
        <w:rPr>
          <w:rFonts w:asciiTheme="minorHAnsi" w:hAnsiTheme="minorHAnsi" w:cstheme="minorHAnsi"/>
          <w:sz w:val="22"/>
          <w:szCs w:val="22"/>
        </w:rPr>
        <w:t xml:space="preserve">Never work under a suspended or overhead load </w:t>
      </w:r>
    </w:p>
    <w:p w14:paraId="5507B2B9" w14:textId="16049B89" w:rsidR="00F76A59" w:rsidRPr="00F76A59" w:rsidRDefault="00F76A59" w:rsidP="00D364C2">
      <w:pPr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F76A59">
        <w:rPr>
          <w:rFonts w:asciiTheme="minorHAnsi" w:hAnsiTheme="minorHAnsi" w:cstheme="minorHAnsi"/>
          <w:sz w:val="22"/>
          <w:szCs w:val="22"/>
        </w:rPr>
        <w:t xml:space="preserve">Always stay </w:t>
      </w:r>
      <w:r w:rsidR="00D364C2" w:rsidRPr="00F76A59">
        <w:rPr>
          <w:rFonts w:asciiTheme="minorHAnsi" w:hAnsiTheme="minorHAnsi" w:cstheme="minorHAnsi"/>
          <w:sz w:val="22"/>
          <w:szCs w:val="22"/>
        </w:rPr>
        <w:t>alert.</w:t>
      </w:r>
      <w:r w:rsidRPr="00F76A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604417" w14:textId="4F9B3C4D" w:rsidR="00F76A59" w:rsidRPr="00F76A59" w:rsidRDefault="00F76A59" w:rsidP="00D364C2">
      <w:pPr>
        <w:numPr>
          <w:ilvl w:val="0"/>
          <w:numId w:val="51"/>
        </w:numPr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F76A59">
        <w:rPr>
          <w:rFonts w:asciiTheme="minorHAnsi" w:hAnsiTheme="minorHAnsi" w:cstheme="minorHAnsi"/>
          <w:sz w:val="22"/>
          <w:szCs w:val="22"/>
        </w:rPr>
        <w:t xml:space="preserve">Many </w:t>
      </w:r>
      <w:r w:rsidR="00D364C2" w:rsidRPr="00F76A59">
        <w:rPr>
          <w:rFonts w:asciiTheme="minorHAnsi" w:hAnsiTheme="minorHAnsi" w:cstheme="minorHAnsi"/>
          <w:sz w:val="22"/>
          <w:szCs w:val="22"/>
        </w:rPr>
        <w:t>times,</w:t>
      </w:r>
      <w:r w:rsidRPr="00F76A59">
        <w:rPr>
          <w:rFonts w:asciiTheme="minorHAnsi" w:hAnsiTheme="minorHAnsi" w:cstheme="minorHAnsi"/>
          <w:sz w:val="22"/>
          <w:szCs w:val="22"/>
        </w:rPr>
        <w:t xml:space="preserve"> when workers think they can be seen by the operators of heavy equipment they can’t. You may be in a blind </w:t>
      </w:r>
      <w:r w:rsidR="00D364C2" w:rsidRPr="00F76A59">
        <w:rPr>
          <w:rFonts w:asciiTheme="minorHAnsi" w:hAnsiTheme="minorHAnsi" w:cstheme="minorHAnsi"/>
          <w:sz w:val="22"/>
          <w:szCs w:val="22"/>
        </w:rPr>
        <w:t>spot,</w:t>
      </w:r>
      <w:r w:rsidRPr="00F76A59">
        <w:rPr>
          <w:rFonts w:asciiTheme="minorHAnsi" w:hAnsiTheme="minorHAnsi" w:cstheme="minorHAnsi"/>
          <w:sz w:val="22"/>
          <w:szCs w:val="22"/>
        </w:rPr>
        <w:t xml:space="preserve"> or the operator has been driving is a designated travel path for a period of time and the only thing that has changed is you!!!!! Make eye contact with </w:t>
      </w:r>
      <w:r w:rsidR="00D364C2" w:rsidRPr="00F76A59">
        <w:rPr>
          <w:rFonts w:asciiTheme="minorHAnsi" w:hAnsiTheme="minorHAnsi" w:cstheme="minorHAnsi"/>
          <w:sz w:val="22"/>
          <w:szCs w:val="22"/>
        </w:rPr>
        <w:t>operators.</w:t>
      </w:r>
      <w:r w:rsidRPr="00F76A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C990F3" w14:textId="22956D29" w:rsidR="00DF2546" w:rsidRPr="007F2127" w:rsidRDefault="0078251C" w:rsidP="007F2127">
      <w:pPr>
        <w:spacing w:before="100" w:beforeAutospacing="1" w:after="100" w:afterAutospacing="1"/>
        <w:rPr>
          <w:rFonts w:asciiTheme="minorHAnsi" w:hAnsiTheme="minorHAnsi" w:cstheme="minorHAnsi"/>
          <w:sz w:val="20"/>
        </w:rPr>
      </w:pPr>
      <w:r w:rsidRPr="00273AE3">
        <w:rPr>
          <w:rFonts w:asciiTheme="minorHAnsi" w:hAnsiTheme="minorHAnsi" w:cstheme="minorHAnsi"/>
          <w:sz w:val="28"/>
          <w:szCs w:val="28"/>
        </w:rPr>
        <w:lastRenderedPageBreak/>
        <w:t>S</w:t>
      </w:r>
      <w:r w:rsidR="00606D05" w:rsidRPr="00273AE3">
        <w:rPr>
          <w:rFonts w:asciiTheme="minorHAnsi" w:hAnsiTheme="minorHAnsi" w:cstheme="minorHAnsi"/>
          <w:sz w:val="28"/>
          <w:szCs w:val="28"/>
        </w:rPr>
        <w:t xml:space="preserve">afety </w:t>
      </w:r>
      <w:r w:rsidR="00502A41" w:rsidRPr="00273AE3">
        <w:rPr>
          <w:rFonts w:asciiTheme="minorHAnsi" w:hAnsiTheme="minorHAnsi" w:cstheme="minorHAnsi"/>
          <w:sz w:val="28"/>
          <w:szCs w:val="28"/>
        </w:rPr>
        <w:t xml:space="preserve">Recommendations: </w:t>
      </w:r>
      <w:r w:rsidR="00502A41" w:rsidRPr="007F2127">
        <w:rPr>
          <w:rFonts w:asciiTheme="minorHAnsi" w:hAnsiTheme="minorHAnsi" w:cstheme="minorHAnsi"/>
          <w:sz w:val="20"/>
        </w:rPr>
        <w:t>_</w:t>
      </w:r>
      <w:r w:rsidR="00DF2546" w:rsidRPr="007F2127">
        <w:rPr>
          <w:rFonts w:asciiTheme="minorHAnsi" w:hAnsiTheme="minorHAnsi" w:cstheme="minorHAnsi"/>
          <w:sz w:val="20"/>
        </w:rPr>
        <w:t>________________________________________________________________</w:t>
      </w:r>
      <w:r w:rsidR="0006750F" w:rsidRPr="007F2127">
        <w:rPr>
          <w:rFonts w:asciiTheme="minorHAnsi" w:hAnsiTheme="minorHAnsi" w:cstheme="minorHAnsi"/>
          <w:sz w:val="20"/>
        </w:rPr>
        <w:t>______</w:t>
      </w:r>
    </w:p>
    <w:p w14:paraId="7BF7A7B5" w14:textId="5237EC63" w:rsidR="00DF2546" w:rsidRPr="00BB2DA7" w:rsidRDefault="00DF2546" w:rsidP="003F041B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273AE3">
        <w:rPr>
          <w:rFonts w:asciiTheme="minorHAnsi" w:hAnsiTheme="minorHAnsi" w:cstheme="minorHAnsi"/>
          <w:sz w:val="28"/>
          <w:szCs w:val="28"/>
        </w:rPr>
        <w:t xml:space="preserve">Job Specific </w:t>
      </w:r>
      <w:r w:rsidR="00502A41" w:rsidRPr="00273AE3">
        <w:rPr>
          <w:rFonts w:asciiTheme="minorHAnsi" w:hAnsiTheme="minorHAnsi" w:cstheme="minorHAnsi"/>
          <w:sz w:val="28"/>
          <w:szCs w:val="28"/>
        </w:rPr>
        <w:t xml:space="preserve">Topics: </w:t>
      </w:r>
      <w:r w:rsidR="00502A41" w:rsidRPr="00BB2DA7">
        <w:rPr>
          <w:rFonts w:asciiTheme="minorHAnsi" w:hAnsiTheme="minorHAnsi" w:cstheme="minorHAnsi"/>
          <w:sz w:val="20"/>
          <w:szCs w:val="20"/>
        </w:rPr>
        <w:t>_</w:t>
      </w:r>
      <w:r w:rsidRPr="00BB2DA7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</w:t>
      </w:r>
    </w:p>
    <w:p w14:paraId="31753241" w14:textId="6FF25B2A" w:rsidR="00EE1377" w:rsidRPr="00882CF6" w:rsidRDefault="00DF2546" w:rsidP="003216AD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273AE3">
        <w:rPr>
          <w:rFonts w:asciiTheme="minorHAnsi" w:hAnsiTheme="minorHAnsi" w:cstheme="minorHAnsi"/>
          <w:sz w:val="28"/>
          <w:szCs w:val="28"/>
        </w:rPr>
        <w:t xml:space="preserve">S.D.S </w:t>
      </w:r>
      <w:r w:rsidR="00656FEC" w:rsidRPr="00273AE3">
        <w:rPr>
          <w:rFonts w:asciiTheme="minorHAnsi" w:hAnsiTheme="minorHAnsi" w:cstheme="minorHAnsi"/>
          <w:sz w:val="28"/>
          <w:szCs w:val="28"/>
        </w:rPr>
        <w:t>Reviewed:</w:t>
      </w:r>
      <w:r w:rsidR="00656FEC" w:rsidRPr="00BB2DA7">
        <w:rPr>
          <w:rFonts w:asciiTheme="minorHAnsi" w:hAnsiTheme="minorHAnsi" w:cstheme="minorHAnsi"/>
          <w:sz w:val="20"/>
          <w:szCs w:val="20"/>
        </w:rPr>
        <w:t xml:space="preserve"> _</w:t>
      </w:r>
      <w:r w:rsidRPr="00BB2DA7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  <w:r w:rsidR="0006750F" w:rsidRPr="00BB2DA7"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1359BB37" w14:textId="249BCD3C" w:rsidR="003216AD" w:rsidRPr="00BB2DA7" w:rsidRDefault="003216AD" w:rsidP="003216AD">
      <w:pPr>
        <w:pStyle w:val="NormalWeb"/>
        <w:rPr>
          <w:rFonts w:asciiTheme="minorHAnsi" w:hAnsiTheme="minorHAnsi" w:cstheme="minorHAnsi"/>
          <w:b/>
          <w:bCs/>
          <w:sz w:val="28"/>
          <w:szCs w:val="28"/>
        </w:rPr>
      </w:pPr>
      <w:r w:rsidRPr="00BB2DA7">
        <w:rPr>
          <w:rFonts w:asciiTheme="minorHAnsi" w:hAnsiTheme="minorHAnsi" w:cstheme="minorHAnsi"/>
          <w:b/>
          <w:bCs/>
          <w:sz w:val="28"/>
          <w:szCs w:val="28"/>
        </w:rPr>
        <w:t>TRAINING ROSTER</w:t>
      </w:r>
    </w:p>
    <w:p w14:paraId="746FE4B9" w14:textId="77777777" w:rsidR="003216AD" w:rsidRPr="00BB2DA7" w:rsidRDefault="003216AD" w:rsidP="003216AD">
      <w:pPr>
        <w:pStyle w:val="Title"/>
        <w:rPr>
          <w:rFonts w:asciiTheme="minorHAnsi" w:hAnsiTheme="minorHAnsi" w:cstheme="minorHAnsi"/>
        </w:rPr>
      </w:pPr>
    </w:p>
    <w:p w14:paraId="03A692CF" w14:textId="77777777" w:rsidR="003216AD" w:rsidRPr="00BB2DA7" w:rsidRDefault="003216AD" w:rsidP="003216AD">
      <w:pPr>
        <w:pStyle w:val="Subtitle"/>
        <w:rPr>
          <w:rFonts w:asciiTheme="minorHAnsi" w:hAnsiTheme="minorHAnsi" w:cstheme="minorHAnsi"/>
        </w:rPr>
      </w:pPr>
      <w:r w:rsidRPr="00BB2DA7">
        <w:rPr>
          <w:rFonts w:asciiTheme="minorHAnsi" w:hAnsiTheme="minorHAnsi" w:cstheme="minorHAnsi"/>
        </w:rPr>
        <w:t>COMPANY: ______________________ JOBSITE: _______________________</w:t>
      </w:r>
    </w:p>
    <w:p w14:paraId="285ABD95" w14:textId="77777777" w:rsidR="003216AD" w:rsidRPr="00BB2DA7" w:rsidRDefault="003216AD" w:rsidP="003216A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C27C150" w14:textId="77777777" w:rsidR="003216AD" w:rsidRPr="00BB2DA7" w:rsidRDefault="003216AD" w:rsidP="003216AD">
      <w:pPr>
        <w:pStyle w:val="Heading2"/>
        <w:rPr>
          <w:rFonts w:asciiTheme="minorHAnsi" w:hAnsiTheme="minorHAnsi" w:cstheme="minorHAnsi"/>
        </w:rPr>
      </w:pPr>
      <w:r w:rsidRPr="00BB2DA7">
        <w:rPr>
          <w:rFonts w:asciiTheme="minorHAnsi" w:hAnsiTheme="minorHAnsi" w:cstheme="minorHAnsi"/>
        </w:rPr>
        <w:t>SUPERVISOR: ____________________ DATE: _________________________</w:t>
      </w:r>
    </w:p>
    <w:p w14:paraId="5C2FFF24" w14:textId="77777777" w:rsidR="003216AD" w:rsidRPr="00BB2DA7" w:rsidRDefault="003216AD" w:rsidP="003216AD">
      <w:pPr>
        <w:rPr>
          <w:rFonts w:asciiTheme="minorHAnsi" w:hAnsiTheme="minorHAnsi" w:cstheme="minorHAnsi"/>
          <w:b/>
          <w:bCs/>
          <w:sz w:val="20"/>
        </w:rPr>
      </w:pPr>
    </w:p>
    <w:p w14:paraId="3827A3D8" w14:textId="22BB74FB" w:rsidR="000855B2" w:rsidRPr="00BB2DA7" w:rsidRDefault="003216AD" w:rsidP="000855B2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B2DA7">
        <w:rPr>
          <w:rFonts w:asciiTheme="minorHAnsi" w:hAnsiTheme="minorHAnsi" w:cstheme="minorHAnsi"/>
          <w:b/>
          <w:sz w:val="32"/>
          <w:szCs w:val="32"/>
        </w:rPr>
        <w:t>#</w:t>
      </w:r>
      <w:r w:rsidR="00623A77" w:rsidRPr="00BB2DA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3144D">
        <w:rPr>
          <w:rFonts w:asciiTheme="minorHAnsi" w:hAnsiTheme="minorHAnsi" w:cstheme="minorHAnsi"/>
          <w:b/>
          <w:sz w:val="32"/>
          <w:szCs w:val="32"/>
        </w:rPr>
        <w:t>1</w:t>
      </w:r>
      <w:r w:rsidR="00F76A59">
        <w:rPr>
          <w:rFonts w:asciiTheme="minorHAnsi" w:hAnsiTheme="minorHAnsi" w:cstheme="minorHAnsi"/>
          <w:b/>
          <w:sz w:val="32"/>
          <w:szCs w:val="32"/>
        </w:rPr>
        <w:t xml:space="preserve">7 Heavy Equipment </w:t>
      </w:r>
      <w:r w:rsidR="00D364C2">
        <w:rPr>
          <w:rFonts w:asciiTheme="minorHAnsi" w:hAnsiTheme="minorHAnsi" w:cstheme="minorHAnsi"/>
          <w:b/>
          <w:sz w:val="32"/>
          <w:szCs w:val="32"/>
        </w:rPr>
        <w:t>(</w:t>
      </w:r>
      <w:r w:rsidR="00F76A59">
        <w:rPr>
          <w:rFonts w:asciiTheme="minorHAnsi" w:hAnsiTheme="minorHAnsi" w:cstheme="minorHAnsi"/>
          <w:b/>
          <w:sz w:val="32"/>
          <w:szCs w:val="32"/>
        </w:rPr>
        <w:t>Backing</w:t>
      </w:r>
      <w:r w:rsidR="00D364C2">
        <w:rPr>
          <w:rFonts w:asciiTheme="minorHAnsi" w:hAnsiTheme="minorHAnsi" w:cstheme="minorHAnsi"/>
          <w:b/>
          <w:sz w:val="32"/>
          <w:szCs w:val="32"/>
        </w:rPr>
        <w:t>)</w:t>
      </w:r>
      <w:r w:rsidR="00F76A5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015FC">
        <w:rPr>
          <w:rFonts w:asciiTheme="minorHAnsi" w:hAnsiTheme="minorHAnsi" w:cstheme="minorHAnsi"/>
          <w:b/>
          <w:sz w:val="32"/>
          <w:szCs w:val="32"/>
        </w:rPr>
        <w:t>0</w:t>
      </w:r>
      <w:r w:rsidR="00F76A59">
        <w:rPr>
          <w:rFonts w:asciiTheme="minorHAnsi" w:hAnsiTheme="minorHAnsi" w:cstheme="minorHAnsi"/>
          <w:b/>
          <w:sz w:val="32"/>
          <w:szCs w:val="32"/>
        </w:rPr>
        <w:t>4-21</w:t>
      </w:r>
      <w:r w:rsidR="00656FEC" w:rsidRPr="00BB2DA7">
        <w:rPr>
          <w:rFonts w:asciiTheme="minorHAnsi" w:hAnsiTheme="minorHAnsi" w:cstheme="minorHAnsi"/>
          <w:b/>
          <w:sz w:val="32"/>
          <w:szCs w:val="32"/>
        </w:rPr>
        <w:t>-202</w:t>
      </w:r>
      <w:r w:rsidR="00273AE3">
        <w:rPr>
          <w:rFonts w:asciiTheme="minorHAnsi" w:hAnsiTheme="minorHAnsi" w:cstheme="minorHAnsi"/>
          <w:b/>
          <w:sz w:val="32"/>
          <w:szCs w:val="32"/>
        </w:rPr>
        <w:t>4</w:t>
      </w:r>
      <w:r w:rsidR="00656FEC" w:rsidRPr="00BB2DA7">
        <w:rPr>
          <w:rFonts w:asciiTheme="minorHAnsi" w:hAnsiTheme="minorHAnsi" w:cstheme="minorHAnsi"/>
          <w:b/>
          <w:sz w:val="32"/>
          <w:szCs w:val="32"/>
        </w:rPr>
        <w:t>.</w:t>
      </w:r>
    </w:p>
    <w:p w14:paraId="454CBE80" w14:textId="77777777" w:rsidR="00656FEC" w:rsidRPr="00502A41" w:rsidRDefault="00656FEC" w:rsidP="000855B2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</w:rPr>
      </w:pPr>
    </w:p>
    <w:p w14:paraId="46CB99D3" w14:textId="11AD1902" w:rsidR="003216AD" w:rsidRPr="00BB2DA7" w:rsidRDefault="00593A16" w:rsidP="003216AD">
      <w:pPr>
        <w:jc w:val="center"/>
        <w:rPr>
          <w:rFonts w:ascii="Arial" w:hAnsi="Arial" w:cs="Arial"/>
          <w:b/>
          <w:szCs w:val="24"/>
        </w:rPr>
      </w:pPr>
      <w:r w:rsidRPr="00BB2DA7">
        <w:rPr>
          <w:rFonts w:asciiTheme="minorHAnsi" w:hAnsiTheme="minorHAnsi" w:cstheme="minorHAnsi"/>
          <w:b/>
          <w:szCs w:val="24"/>
        </w:rPr>
        <w:t>A</w:t>
      </w:r>
      <w:r w:rsidR="003216AD" w:rsidRPr="00BB2DA7">
        <w:rPr>
          <w:rFonts w:asciiTheme="minorHAnsi" w:hAnsiTheme="minorHAnsi" w:cstheme="minorHAnsi"/>
          <w:b/>
          <w:szCs w:val="24"/>
        </w:rPr>
        <w:t xml:space="preserve">DDITIONAL TOPICS </w:t>
      </w:r>
      <w:r w:rsidR="00502A41" w:rsidRPr="00BB2DA7">
        <w:rPr>
          <w:rFonts w:asciiTheme="minorHAnsi" w:hAnsiTheme="minorHAnsi" w:cstheme="minorHAnsi"/>
          <w:b/>
          <w:szCs w:val="24"/>
        </w:rPr>
        <w:t>COVERED</w:t>
      </w:r>
      <w:r w:rsidR="00502A41" w:rsidRPr="00BB2DA7">
        <w:rPr>
          <w:rFonts w:ascii="Arial" w:hAnsi="Arial" w:cs="Arial"/>
          <w:b/>
          <w:szCs w:val="24"/>
        </w:rPr>
        <w:t>: _</w:t>
      </w:r>
      <w:r w:rsidR="003216AD" w:rsidRPr="00BB2DA7">
        <w:rPr>
          <w:rFonts w:ascii="Arial" w:hAnsi="Arial" w:cs="Arial"/>
          <w:b/>
          <w:szCs w:val="24"/>
        </w:rPr>
        <w:t>________________________________</w:t>
      </w:r>
    </w:p>
    <w:p w14:paraId="0BD920FA" w14:textId="77777777" w:rsidR="003216AD" w:rsidRPr="00882CF6" w:rsidRDefault="003216AD" w:rsidP="003216AD">
      <w:pPr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6"/>
        <w:gridCol w:w="5186"/>
      </w:tblGrid>
      <w:tr w:rsidR="003216AD" w:rsidRPr="00882CF6" w14:paraId="045063C9" w14:textId="77777777" w:rsidTr="00C027A7">
        <w:trPr>
          <w:trHeight w:val="315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CAD3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CF6">
              <w:rPr>
                <w:rFonts w:ascii="Arial" w:hAnsi="Arial" w:cs="Arial"/>
                <w:b/>
                <w:bCs/>
                <w:sz w:val="20"/>
              </w:rPr>
              <w:t>NAME (Please Print)</w:t>
            </w: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BB660" w14:textId="77777777" w:rsidR="003216AD" w:rsidRPr="00882CF6" w:rsidRDefault="003216AD">
            <w:pPr>
              <w:pStyle w:val="Heading1"/>
              <w:rPr>
                <w:rFonts w:ascii="Arial" w:hAnsi="Arial" w:cs="Arial"/>
                <w:b/>
                <w:bCs/>
                <w:sz w:val="20"/>
              </w:rPr>
            </w:pPr>
            <w:r w:rsidRPr="00882CF6">
              <w:rPr>
                <w:rFonts w:ascii="Arial" w:hAnsi="Arial" w:cs="Arial"/>
                <w:b/>
                <w:bCs/>
                <w:sz w:val="20"/>
              </w:rPr>
              <w:t>SIGNATURE</w:t>
            </w:r>
          </w:p>
        </w:tc>
      </w:tr>
      <w:tr w:rsidR="003216AD" w:rsidRPr="00882CF6" w14:paraId="1A84E1B6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C082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EE53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7188D0B2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3CAD2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D3F9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68A3F034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B2351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AE92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6D54E62B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2DA92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1185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34BC5CA5" w14:textId="77777777" w:rsidTr="00C027A7">
        <w:trPr>
          <w:trHeight w:val="495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EB11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D74B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74B5C317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FE48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EFEB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26C4671C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3673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C59A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7488BD73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5F8F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2C83E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38D968F0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D732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45AB9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550B05F5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9117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C0EC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6A7A7A4A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07B52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7C12B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2CA8700E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69D5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0160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09A60371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9B0E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5D5A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6430653D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ACF0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5771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5972F2B4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B12C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1C0EB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</w:tbl>
    <w:p w14:paraId="667371C5" w14:textId="77777777" w:rsidR="00DF2546" w:rsidRPr="00882CF6" w:rsidRDefault="00DF2546" w:rsidP="00BB2DA7">
      <w:pPr>
        <w:pStyle w:val="NormalWeb"/>
        <w:rPr>
          <w:rFonts w:ascii="Arial" w:hAnsi="Arial" w:cs="Arial"/>
          <w:sz w:val="20"/>
          <w:szCs w:val="20"/>
        </w:rPr>
      </w:pPr>
    </w:p>
    <w:sectPr w:rsidR="00DF2546" w:rsidRPr="00882CF6" w:rsidSect="006E05AB">
      <w:type w:val="continuous"/>
      <w:pgSz w:w="12240" w:h="15840" w:code="1"/>
      <w:pgMar w:top="720" w:right="720" w:bottom="720" w:left="720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7E53" w14:textId="77777777" w:rsidR="006E05AB" w:rsidRDefault="006E05AB">
      <w:r>
        <w:separator/>
      </w:r>
    </w:p>
  </w:endnote>
  <w:endnote w:type="continuationSeparator" w:id="0">
    <w:p w14:paraId="768E5906" w14:textId="77777777" w:rsidR="006E05AB" w:rsidRDefault="006E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eva">
    <w:altName w:val="Dubai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 Ext">
    <w:altName w:val="HelveticaNeueLT Std Lt 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C9C8" w14:textId="77777777" w:rsidR="0054478F" w:rsidRDefault="005447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A32D5EC" w14:textId="77777777" w:rsidR="0054478F" w:rsidRDefault="005447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2B078" w14:textId="35A7DA42" w:rsidR="00502A41" w:rsidRPr="00502A41" w:rsidRDefault="00502A41" w:rsidP="00502A41">
    <w:pPr>
      <w:pStyle w:val="Footer"/>
      <w:jc w:val="center"/>
      <w:rPr>
        <w:sz w:val="22"/>
        <w:szCs w:val="24"/>
      </w:rPr>
    </w:pPr>
    <w:bookmarkStart w:id="0" w:name="_Hlk149992101"/>
    <w:bookmarkStart w:id="1" w:name="_Hlk149992102"/>
    <w:bookmarkStart w:id="2" w:name="_Hlk149992103"/>
    <w:bookmarkStart w:id="3" w:name="_Hlk149992104"/>
    <w:r w:rsidRPr="00502A41">
      <w:rPr>
        <w:rFonts w:ascii="Arial" w:hAnsi="Arial" w:cs="Arial"/>
        <w:sz w:val="24"/>
        <w:szCs w:val="24"/>
      </w:rPr>
      <w:t>Remember, safety is no more than doing the job the right way, every day.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E21B8" w14:textId="77777777" w:rsidR="006E05AB" w:rsidRDefault="006E05AB">
      <w:r>
        <w:separator/>
      </w:r>
    </w:p>
  </w:footnote>
  <w:footnote w:type="continuationSeparator" w:id="0">
    <w:p w14:paraId="53AF9E15" w14:textId="77777777" w:rsidR="006E05AB" w:rsidRDefault="006E0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BC1"/>
    <w:multiLevelType w:val="hybridMultilevel"/>
    <w:tmpl w:val="C8865CBE"/>
    <w:lvl w:ilvl="0" w:tplc="80F00A3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163D0"/>
    <w:multiLevelType w:val="hybridMultilevel"/>
    <w:tmpl w:val="E5CA1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931EA"/>
    <w:multiLevelType w:val="hybridMultilevel"/>
    <w:tmpl w:val="1ED0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22187"/>
    <w:multiLevelType w:val="hybridMultilevel"/>
    <w:tmpl w:val="D2AC8662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13158"/>
    <w:multiLevelType w:val="hybridMultilevel"/>
    <w:tmpl w:val="556A2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9025F"/>
    <w:multiLevelType w:val="hybridMultilevel"/>
    <w:tmpl w:val="47A84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10910"/>
    <w:multiLevelType w:val="hybridMultilevel"/>
    <w:tmpl w:val="1B1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E3C17"/>
    <w:multiLevelType w:val="multilevel"/>
    <w:tmpl w:val="DD1C3A72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906384"/>
    <w:multiLevelType w:val="multilevel"/>
    <w:tmpl w:val="18AC0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994635"/>
    <w:multiLevelType w:val="hybridMultilevel"/>
    <w:tmpl w:val="3882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E411E"/>
    <w:multiLevelType w:val="multilevel"/>
    <w:tmpl w:val="B580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4B30D8"/>
    <w:multiLevelType w:val="multilevel"/>
    <w:tmpl w:val="1DB053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2C5ADC"/>
    <w:multiLevelType w:val="hybridMultilevel"/>
    <w:tmpl w:val="C9C05D2A"/>
    <w:lvl w:ilvl="0" w:tplc="D7CC65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B217C"/>
    <w:multiLevelType w:val="hybridMultilevel"/>
    <w:tmpl w:val="A0D0B65E"/>
    <w:lvl w:ilvl="0" w:tplc="A99895F0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1C62EF"/>
    <w:multiLevelType w:val="hybridMultilevel"/>
    <w:tmpl w:val="883A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A4DE1"/>
    <w:multiLevelType w:val="hybridMultilevel"/>
    <w:tmpl w:val="ECEE0C8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6" w15:restartNumberingAfterBreak="0">
    <w:nsid w:val="2ED02975"/>
    <w:multiLevelType w:val="hybridMultilevel"/>
    <w:tmpl w:val="5AB083F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ED901F2"/>
    <w:multiLevelType w:val="hybridMultilevel"/>
    <w:tmpl w:val="1D1E8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7269C"/>
    <w:multiLevelType w:val="hybridMultilevel"/>
    <w:tmpl w:val="C5409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9" w15:restartNumberingAfterBreak="0">
    <w:nsid w:val="34E321ED"/>
    <w:multiLevelType w:val="multilevel"/>
    <w:tmpl w:val="6396E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D7013B"/>
    <w:multiLevelType w:val="hybridMultilevel"/>
    <w:tmpl w:val="C97E7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F5623"/>
    <w:multiLevelType w:val="hybridMultilevel"/>
    <w:tmpl w:val="932C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F49D4"/>
    <w:multiLevelType w:val="hybridMultilevel"/>
    <w:tmpl w:val="3DF2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424C85"/>
    <w:multiLevelType w:val="hybridMultilevel"/>
    <w:tmpl w:val="A142E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A044A"/>
    <w:multiLevelType w:val="hybridMultilevel"/>
    <w:tmpl w:val="50008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D096F"/>
    <w:multiLevelType w:val="hybridMultilevel"/>
    <w:tmpl w:val="4B461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B185B"/>
    <w:multiLevelType w:val="multilevel"/>
    <w:tmpl w:val="2EA28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6A2E87"/>
    <w:multiLevelType w:val="hybridMultilevel"/>
    <w:tmpl w:val="3D34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03AE7"/>
    <w:multiLevelType w:val="hybridMultilevel"/>
    <w:tmpl w:val="71C03D26"/>
    <w:lvl w:ilvl="0" w:tplc="79F08ED8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47223654"/>
    <w:multiLevelType w:val="hybridMultilevel"/>
    <w:tmpl w:val="CEE6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44CB2"/>
    <w:multiLevelType w:val="hybridMultilevel"/>
    <w:tmpl w:val="1036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00968"/>
    <w:multiLevelType w:val="hybridMultilevel"/>
    <w:tmpl w:val="13BC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30EF4"/>
    <w:multiLevelType w:val="multilevel"/>
    <w:tmpl w:val="CEF4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662373"/>
    <w:multiLevelType w:val="hybridMultilevel"/>
    <w:tmpl w:val="C4AC7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805D0E"/>
    <w:multiLevelType w:val="hybridMultilevel"/>
    <w:tmpl w:val="746E3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993454"/>
    <w:multiLevelType w:val="hybridMultilevel"/>
    <w:tmpl w:val="8932CA62"/>
    <w:lvl w:ilvl="0" w:tplc="79F08ED8">
      <w:numFmt w:val="bullet"/>
      <w:lvlText w:val=""/>
      <w:lvlJc w:val="left"/>
      <w:pPr>
        <w:ind w:left="542" w:hanging="360"/>
      </w:pPr>
      <w:rPr>
        <w:rFonts w:ascii="Symbol" w:eastAsia="Times New Roman" w:hAnsi="Symbol" w:cstheme="minorHAns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6" w15:restartNumberingAfterBreak="0">
    <w:nsid w:val="54BA375C"/>
    <w:multiLevelType w:val="multilevel"/>
    <w:tmpl w:val="EA8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5BB2FFB"/>
    <w:multiLevelType w:val="hybridMultilevel"/>
    <w:tmpl w:val="EC24E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A3770A"/>
    <w:multiLevelType w:val="hybridMultilevel"/>
    <w:tmpl w:val="16FE7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AE0DB1"/>
    <w:multiLevelType w:val="hybridMultilevel"/>
    <w:tmpl w:val="FCC0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1C25F8"/>
    <w:multiLevelType w:val="hybridMultilevel"/>
    <w:tmpl w:val="68B0B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07D30"/>
    <w:multiLevelType w:val="hybridMultilevel"/>
    <w:tmpl w:val="C3F66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F5207AF"/>
    <w:multiLevelType w:val="hybridMultilevel"/>
    <w:tmpl w:val="D0AE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9131EA"/>
    <w:multiLevelType w:val="hybridMultilevel"/>
    <w:tmpl w:val="3E964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9C5215"/>
    <w:multiLevelType w:val="multilevel"/>
    <w:tmpl w:val="71F0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7045553"/>
    <w:multiLevelType w:val="hybridMultilevel"/>
    <w:tmpl w:val="39143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2E69D5"/>
    <w:multiLevelType w:val="hybridMultilevel"/>
    <w:tmpl w:val="5380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DD1832"/>
    <w:multiLevelType w:val="hybridMultilevel"/>
    <w:tmpl w:val="32D44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3A0C48"/>
    <w:multiLevelType w:val="hybridMultilevel"/>
    <w:tmpl w:val="D83A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544C2F"/>
    <w:multiLevelType w:val="hybridMultilevel"/>
    <w:tmpl w:val="0BD2F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7C54AE"/>
    <w:multiLevelType w:val="hybridMultilevel"/>
    <w:tmpl w:val="BE0ED7D8"/>
    <w:lvl w:ilvl="0" w:tplc="25B2A0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E043F10"/>
    <w:multiLevelType w:val="hybridMultilevel"/>
    <w:tmpl w:val="1904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27696A"/>
    <w:multiLevelType w:val="hybridMultilevel"/>
    <w:tmpl w:val="C1F67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791177">
    <w:abstractNumId w:val="42"/>
  </w:num>
  <w:num w:numId="2" w16cid:durableId="1680153693">
    <w:abstractNumId w:val="37"/>
  </w:num>
  <w:num w:numId="3" w16cid:durableId="1559895099">
    <w:abstractNumId w:val="1"/>
  </w:num>
  <w:num w:numId="4" w16cid:durableId="674722765">
    <w:abstractNumId w:val="10"/>
  </w:num>
  <w:num w:numId="5" w16cid:durableId="1531911955">
    <w:abstractNumId w:val="44"/>
  </w:num>
  <w:num w:numId="6" w16cid:durableId="1399285853">
    <w:abstractNumId w:val="4"/>
  </w:num>
  <w:num w:numId="7" w16cid:durableId="107283442">
    <w:abstractNumId w:val="30"/>
  </w:num>
  <w:num w:numId="8" w16cid:durableId="144863356">
    <w:abstractNumId w:val="19"/>
  </w:num>
  <w:num w:numId="9" w16cid:durableId="411006175">
    <w:abstractNumId w:val="26"/>
  </w:num>
  <w:num w:numId="10" w16cid:durableId="1614314606">
    <w:abstractNumId w:val="11"/>
  </w:num>
  <w:num w:numId="11" w16cid:durableId="1702657982">
    <w:abstractNumId w:val="8"/>
  </w:num>
  <w:num w:numId="12" w16cid:durableId="1630164129">
    <w:abstractNumId w:val="32"/>
  </w:num>
  <w:num w:numId="13" w16cid:durableId="976254491">
    <w:abstractNumId w:val="33"/>
  </w:num>
  <w:num w:numId="14" w16cid:durableId="1135567512">
    <w:abstractNumId w:val="20"/>
  </w:num>
  <w:num w:numId="15" w16cid:durableId="984509032">
    <w:abstractNumId w:val="29"/>
  </w:num>
  <w:num w:numId="16" w16cid:durableId="1891766246">
    <w:abstractNumId w:val="24"/>
  </w:num>
  <w:num w:numId="17" w16cid:durableId="397243966">
    <w:abstractNumId w:val="46"/>
  </w:num>
  <w:num w:numId="18" w16cid:durableId="198397962">
    <w:abstractNumId w:val="6"/>
  </w:num>
  <w:num w:numId="19" w16cid:durableId="864640094">
    <w:abstractNumId w:val="21"/>
  </w:num>
  <w:num w:numId="20" w16cid:durableId="896205327">
    <w:abstractNumId w:val="2"/>
  </w:num>
  <w:num w:numId="21" w16cid:durableId="558786692">
    <w:abstractNumId w:val="15"/>
  </w:num>
  <w:num w:numId="22" w16cid:durableId="95442994">
    <w:abstractNumId w:val="7"/>
  </w:num>
  <w:num w:numId="23" w16cid:durableId="1664699794">
    <w:abstractNumId w:val="9"/>
  </w:num>
  <w:num w:numId="24" w16cid:durableId="439570543">
    <w:abstractNumId w:val="51"/>
  </w:num>
  <w:num w:numId="25" w16cid:durableId="1097754641">
    <w:abstractNumId w:val="14"/>
  </w:num>
  <w:num w:numId="26" w16cid:durableId="1879320533">
    <w:abstractNumId w:val="27"/>
  </w:num>
  <w:num w:numId="27" w16cid:durableId="1165701700">
    <w:abstractNumId w:val="36"/>
  </w:num>
  <w:num w:numId="28" w16cid:durableId="2019655078">
    <w:abstractNumId w:val="13"/>
  </w:num>
  <w:num w:numId="29" w16cid:durableId="680474445">
    <w:abstractNumId w:val="38"/>
  </w:num>
  <w:num w:numId="30" w16cid:durableId="515195102">
    <w:abstractNumId w:val="40"/>
  </w:num>
  <w:num w:numId="31" w16cid:durableId="809328561">
    <w:abstractNumId w:val="25"/>
  </w:num>
  <w:num w:numId="32" w16cid:durableId="683215689">
    <w:abstractNumId w:val="47"/>
  </w:num>
  <w:num w:numId="33" w16cid:durableId="225185518">
    <w:abstractNumId w:val="45"/>
  </w:num>
  <w:num w:numId="34" w16cid:durableId="1335258709">
    <w:abstractNumId w:val="49"/>
  </w:num>
  <w:num w:numId="35" w16cid:durableId="565342512">
    <w:abstractNumId w:val="52"/>
  </w:num>
  <w:num w:numId="36" w16cid:durableId="619605353">
    <w:abstractNumId w:val="5"/>
  </w:num>
  <w:num w:numId="37" w16cid:durableId="435104076">
    <w:abstractNumId w:val="50"/>
  </w:num>
  <w:num w:numId="38" w16cid:durableId="105122742">
    <w:abstractNumId w:val="43"/>
  </w:num>
  <w:num w:numId="39" w16cid:durableId="2016416716">
    <w:abstractNumId w:val="12"/>
  </w:num>
  <w:num w:numId="40" w16cid:durableId="789595085">
    <w:abstractNumId w:val="41"/>
  </w:num>
  <w:num w:numId="41" w16cid:durableId="1157379955">
    <w:abstractNumId w:val="31"/>
  </w:num>
  <w:num w:numId="42" w16cid:durableId="2755640">
    <w:abstractNumId w:val="23"/>
  </w:num>
  <w:num w:numId="43" w16cid:durableId="1710764957">
    <w:abstractNumId w:val="34"/>
  </w:num>
  <w:num w:numId="44" w16cid:durableId="1985351200">
    <w:abstractNumId w:val="3"/>
  </w:num>
  <w:num w:numId="45" w16cid:durableId="199589639">
    <w:abstractNumId w:val="22"/>
  </w:num>
  <w:num w:numId="46" w16cid:durableId="922184395">
    <w:abstractNumId w:val="16"/>
  </w:num>
  <w:num w:numId="47" w16cid:durableId="116726596">
    <w:abstractNumId w:val="28"/>
  </w:num>
  <w:num w:numId="48" w16cid:durableId="2022004116">
    <w:abstractNumId w:val="35"/>
  </w:num>
  <w:num w:numId="49" w16cid:durableId="1309743179">
    <w:abstractNumId w:val="39"/>
  </w:num>
  <w:num w:numId="50" w16cid:durableId="417336566">
    <w:abstractNumId w:val="48"/>
  </w:num>
  <w:num w:numId="51" w16cid:durableId="325016996">
    <w:abstractNumId w:val="18"/>
  </w:num>
  <w:num w:numId="52" w16cid:durableId="1991902011">
    <w:abstractNumId w:val="0"/>
  </w:num>
  <w:num w:numId="53" w16cid:durableId="44447518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97"/>
    <w:rsid w:val="00001F06"/>
    <w:rsid w:val="00002844"/>
    <w:rsid w:val="0000531D"/>
    <w:rsid w:val="000068DE"/>
    <w:rsid w:val="00007B65"/>
    <w:rsid w:val="0002449B"/>
    <w:rsid w:val="0002772D"/>
    <w:rsid w:val="000330CC"/>
    <w:rsid w:val="00034B23"/>
    <w:rsid w:val="00034F96"/>
    <w:rsid w:val="000370E9"/>
    <w:rsid w:val="00037AFD"/>
    <w:rsid w:val="00041332"/>
    <w:rsid w:val="000416ED"/>
    <w:rsid w:val="00041843"/>
    <w:rsid w:val="00041FBC"/>
    <w:rsid w:val="00042405"/>
    <w:rsid w:val="00043112"/>
    <w:rsid w:val="00044B01"/>
    <w:rsid w:val="00045010"/>
    <w:rsid w:val="00046F6B"/>
    <w:rsid w:val="00050383"/>
    <w:rsid w:val="00051EE7"/>
    <w:rsid w:val="000544B0"/>
    <w:rsid w:val="0005669C"/>
    <w:rsid w:val="000606EA"/>
    <w:rsid w:val="000609B9"/>
    <w:rsid w:val="00062C27"/>
    <w:rsid w:val="0006415A"/>
    <w:rsid w:val="0006750F"/>
    <w:rsid w:val="00070702"/>
    <w:rsid w:val="00070EF9"/>
    <w:rsid w:val="000745C1"/>
    <w:rsid w:val="00075EF2"/>
    <w:rsid w:val="0007640A"/>
    <w:rsid w:val="00082257"/>
    <w:rsid w:val="000855B2"/>
    <w:rsid w:val="00085AE2"/>
    <w:rsid w:val="00094810"/>
    <w:rsid w:val="00095341"/>
    <w:rsid w:val="000A4EA7"/>
    <w:rsid w:val="000A7098"/>
    <w:rsid w:val="000B21D8"/>
    <w:rsid w:val="000B5D15"/>
    <w:rsid w:val="000C1535"/>
    <w:rsid w:val="000C3705"/>
    <w:rsid w:val="000C6074"/>
    <w:rsid w:val="000D104C"/>
    <w:rsid w:val="000D3745"/>
    <w:rsid w:val="000D40EC"/>
    <w:rsid w:val="000D6CE4"/>
    <w:rsid w:val="000D7352"/>
    <w:rsid w:val="000E38E1"/>
    <w:rsid w:val="000E559E"/>
    <w:rsid w:val="000E756A"/>
    <w:rsid w:val="000F028A"/>
    <w:rsid w:val="000F376A"/>
    <w:rsid w:val="000F62AA"/>
    <w:rsid w:val="000F63D7"/>
    <w:rsid w:val="00104AA0"/>
    <w:rsid w:val="00104F98"/>
    <w:rsid w:val="00105147"/>
    <w:rsid w:val="00105264"/>
    <w:rsid w:val="00106470"/>
    <w:rsid w:val="001071CB"/>
    <w:rsid w:val="00107228"/>
    <w:rsid w:val="001124E0"/>
    <w:rsid w:val="00114649"/>
    <w:rsid w:val="00115C57"/>
    <w:rsid w:val="00122F69"/>
    <w:rsid w:val="00123263"/>
    <w:rsid w:val="001331E6"/>
    <w:rsid w:val="00133BD0"/>
    <w:rsid w:val="00134A1C"/>
    <w:rsid w:val="00134D82"/>
    <w:rsid w:val="00135E2C"/>
    <w:rsid w:val="0014299E"/>
    <w:rsid w:val="00154000"/>
    <w:rsid w:val="001547DC"/>
    <w:rsid w:val="00156B03"/>
    <w:rsid w:val="00157139"/>
    <w:rsid w:val="001576E0"/>
    <w:rsid w:val="00162497"/>
    <w:rsid w:val="0016288F"/>
    <w:rsid w:val="00164053"/>
    <w:rsid w:val="001734DC"/>
    <w:rsid w:val="00177D59"/>
    <w:rsid w:val="00181B09"/>
    <w:rsid w:val="00184553"/>
    <w:rsid w:val="001859A2"/>
    <w:rsid w:val="00194B59"/>
    <w:rsid w:val="00196E60"/>
    <w:rsid w:val="00197A90"/>
    <w:rsid w:val="001A4282"/>
    <w:rsid w:val="001A6093"/>
    <w:rsid w:val="001B050E"/>
    <w:rsid w:val="001B100D"/>
    <w:rsid w:val="001B13D0"/>
    <w:rsid w:val="001B2C2C"/>
    <w:rsid w:val="001B4A67"/>
    <w:rsid w:val="001B4E00"/>
    <w:rsid w:val="001B5A78"/>
    <w:rsid w:val="001B5CEE"/>
    <w:rsid w:val="001B60AE"/>
    <w:rsid w:val="001C1512"/>
    <w:rsid w:val="001C184A"/>
    <w:rsid w:val="001C7302"/>
    <w:rsid w:val="001D0370"/>
    <w:rsid w:val="001D0793"/>
    <w:rsid w:val="001D103D"/>
    <w:rsid w:val="001D359D"/>
    <w:rsid w:val="001E345A"/>
    <w:rsid w:val="001E4334"/>
    <w:rsid w:val="001E6E23"/>
    <w:rsid w:val="001E709B"/>
    <w:rsid w:val="001F0105"/>
    <w:rsid w:val="001F0AF5"/>
    <w:rsid w:val="001F3272"/>
    <w:rsid w:val="001F3994"/>
    <w:rsid w:val="001F5F6E"/>
    <w:rsid w:val="001F6BD7"/>
    <w:rsid w:val="0020321C"/>
    <w:rsid w:val="00203E73"/>
    <w:rsid w:val="00204D2A"/>
    <w:rsid w:val="00205C30"/>
    <w:rsid w:val="00211892"/>
    <w:rsid w:val="002121DF"/>
    <w:rsid w:val="002139F0"/>
    <w:rsid w:val="002179FA"/>
    <w:rsid w:val="002203AF"/>
    <w:rsid w:val="00220BFC"/>
    <w:rsid w:val="00233E5E"/>
    <w:rsid w:val="002355F1"/>
    <w:rsid w:val="00237358"/>
    <w:rsid w:val="002424EF"/>
    <w:rsid w:val="00247713"/>
    <w:rsid w:val="00251C04"/>
    <w:rsid w:val="00257D6B"/>
    <w:rsid w:val="00262F7B"/>
    <w:rsid w:val="002663C7"/>
    <w:rsid w:val="002672DA"/>
    <w:rsid w:val="00267B25"/>
    <w:rsid w:val="0027047B"/>
    <w:rsid w:val="00273AE3"/>
    <w:rsid w:val="002744C7"/>
    <w:rsid w:val="002769DE"/>
    <w:rsid w:val="0027711B"/>
    <w:rsid w:val="002812CC"/>
    <w:rsid w:val="00281C00"/>
    <w:rsid w:val="00282C63"/>
    <w:rsid w:val="00282D27"/>
    <w:rsid w:val="002847C7"/>
    <w:rsid w:val="00285731"/>
    <w:rsid w:val="00285812"/>
    <w:rsid w:val="00285E18"/>
    <w:rsid w:val="0028774C"/>
    <w:rsid w:val="002915E3"/>
    <w:rsid w:val="00296625"/>
    <w:rsid w:val="002A120E"/>
    <w:rsid w:val="002A16F7"/>
    <w:rsid w:val="002A2BF7"/>
    <w:rsid w:val="002A4767"/>
    <w:rsid w:val="002B1E4E"/>
    <w:rsid w:val="002B3D1D"/>
    <w:rsid w:val="002B74F9"/>
    <w:rsid w:val="002B7D2D"/>
    <w:rsid w:val="002C5C63"/>
    <w:rsid w:val="002C7909"/>
    <w:rsid w:val="002C7E4E"/>
    <w:rsid w:val="002D31BB"/>
    <w:rsid w:val="002D3371"/>
    <w:rsid w:val="002D3DFD"/>
    <w:rsid w:val="002D4825"/>
    <w:rsid w:val="002D55D0"/>
    <w:rsid w:val="002E11D9"/>
    <w:rsid w:val="002E36B1"/>
    <w:rsid w:val="002E4D18"/>
    <w:rsid w:val="002E5C75"/>
    <w:rsid w:val="002F2FD5"/>
    <w:rsid w:val="002F3635"/>
    <w:rsid w:val="002F4B0F"/>
    <w:rsid w:val="002F6B29"/>
    <w:rsid w:val="002F6BD8"/>
    <w:rsid w:val="002F7B79"/>
    <w:rsid w:val="00302792"/>
    <w:rsid w:val="003048B5"/>
    <w:rsid w:val="00304CFA"/>
    <w:rsid w:val="003055B5"/>
    <w:rsid w:val="00305E4C"/>
    <w:rsid w:val="00307B5E"/>
    <w:rsid w:val="003117FF"/>
    <w:rsid w:val="00311F95"/>
    <w:rsid w:val="00313993"/>
    <w:rsid w:val="00315EB2"/>
    <w:rsid w:val="00316EAE"/>
    <w:rsid w:val="00320986"/>
    <w:rsid w:val="00320B47"/>
    <w:rsid w:val="003216AD"/>
    <w:rsid w:val="00322156"/>
    <w:rsid w:val="00323D01"/>
    <w:rsid w:val="00325878"/>
    <w:rsid w:val="00325B52"/>
    <w:rsid w:val="00333F8A"/>
    <w:rsid w:val="00340998"/>
    <w:rsid w:val="003416C5"/>
    <w:rsid w:val="00351684"/>
    <w:rsid w:val="003530D5"/>
    <w:rsid w:val="00355BCD"/>
    <w:rsid w:val="00356A7A"/>
    <w:rsid w:val="00357B96"/>
    <w:rsid w:val="00360E15"/>
    <w:rsid w:val="0036158A"/>
    <w:rsid w:val="00362A77"/>
    <w:rsid w:val="00365047"/>
    <w:rsid w:val="003904A2"/>
    <w:rsid w:val="00390CB2"/>
    <w:rsid w:val="00390D16"/>
    <w:rsid w:val="00392724"/>
    <w:rsid w:val="00396870"/>
    <w:rsid w:val="003A10EE"/>
    <w:rsid w:val="003A326E"/>
    <w:rsid w:val="003A4D63"/>
    <w:rsid w:val="003A71E0"/>
    <w:rsid w:val="003B1865"/>
    <w:rsid w:val="003B73B3"/>
    <w:rsid w:val="003C1943"/>
    <w:rsid w:val="003C68EE"/>
    <w:rsid w:val="003C6A24"/>
    <w:rsid w:val="003D11B6"/>
    <w:rsid w:val="003D2F1B"/>
    <w:rsid w:val="003D35CD"/>
    <w:rsid w:val="003D6EF7"/>
    <w:rsid w:val="003D6FF2"/>
    <w:rsid w:val="003D7675"/>
    <w:rsid w:val="003D7791"/>
    <w:rsid w:val="003E5228"/>
    <w:rsid w:val="003E5EB2"/>
    <w:rsid w:val="003E60D9"/>
    <w:rsid w:val="003E6339"/>
    <w:rsid w:val="003E7C55"/>
    <w:rsid w:val="003E7EFA"/>
    <w:rsid w:val="003E7FD9"/>
    <w:rsid w:val="003F041B"/>
    <w:rsid w:val="003F08A0"/>
    <w:rsid w:val="003F461F"/>
    <w:rsid w:val="003F4DA8"/>
    <w:rsid w:val="003F620B"/>
    <w:rsid w:val="003F620F"/>
    <w:rsid w:val="00401416"/>
    <w:rsid w:val="00401469"/>
    <w:rsid w:val="00404331"/>
    <w:rsid w:val="00406F7C"/>
    <w:rsid w:val="00407220"/>
    <w:rsid w:val="00414AE0"/>
    <w:rsid w:val="004158A6"/>
    <w:rsid w:val="00415A86"/>
    <w:rsid w:val="00420548"/>
    <w:rsid w:val="004230DE"/>
    <w:rsid w:val="00426646"/>
    <w:rsid w:val="0043670F"/>
    <w:rsid w:val="00442E7C"/>
    <w:rsid w:val="004453C9"/>
    <w:rsid w:val="00446D19"/>
    <w:rsid w:val="00447F3B"/>
    <w:rsid w:val="00455C96"/>
    <w:rsid w:val="00455C99"/>
    <w:rsid w:val="004562EF"/>
    <w:rsid w:val="00461D58"/>
    <w:rsid w:val="00463A4D"/>
    <w:rsid w:val="00463A67"/>
    <w:rsid w:val="0046794C"/>
    <w:rsid w:val="00471D34"/>
    <w:rsid w:val="00474B98"/>
    <w:rsid w:val="004838A3"/>
    <w:rsid w:val="00493427"/>
    <w:rsid w:val="0049481B"/>
    <w:rsid w:val="00494F22"/>
    <w:rsid w:val="0049561D"/>
    <w:rsid w:val="004972E2"/>
    <w:rsid w:val="004A06DC"/>
    <w:rsid w:val="004A24E1"/>
    <w:rsid w:val="004A26E3"/>
    <w:rsid w:val="004A3EEB"/>
    <w:rsid w:val="004A5CB9"/>
    <w:rsid w:val="004B1640"/>
    <w:rsid w:val="004B27F9"/>
    <w:rsid w:val="004B573A"/>
    <w:rsid w:val="004B6864"/>
    <w:rsid w:val="004B6A37"/>
    <w:rsid w:val="004C03B1"/>
    <w:rsid w:val="004C14DA"/>
    <w:rsid w:val="004C2A00"/>
    <w:rsid w:val="004C2D43"/>
    <w:rsid w:val="004C71E6"/>
    <w:rsid w:val="004C7CD9"/>
    <w:rsid w:val="004D01C9"/>
    <w:rsid w:val="004D1CBA"/>
    <w:rsid w:val="004D2AD4"/>
    <w:rsid w:val="004E4512"/>
    <w:rsid w:val="004F07CC"/>
    <w:rsid w:val="004F4968"/>
    <w:rsid w:val="004F641F"/>
    <w:rsid w:val="00502A41"/>
    <w:rsid w:val="00502AD0"/>
    <w:rsid w:val="00503D7D"/>
    <w:rsid w:val="00510A3F"/>
    <w:rsid w:val="00510E2B"/>
    <w:rsid w:val="00512E16"/>
    <w:rsid w:val="00513B53"/>
    <w:rsid w:val="00513C92"/>
    <w:rsid w:val="00513FBA"/>
    <w:rsid w:val="00520203"/>
    <w:rsid w:val="00521CED"/>
    <w:rsid w:val="00523C7C"/>
    <w:rsid w:val="00526B68"/>
    <w:rsid w:val="00527EE5"/>
    <w:rsid w:val="00530410"/>
    <w:rsid w:val="00532A03"/>
    <w:rsid w:val="00534185"/>
    <w:rsid w:val="005342A1"/>
    <w:rsid w:val="00535FB8"/>
    <w:rsid w:val="005361BB"/>
    <w:rsid w:val="005404F9"/>
    <w:rsid w:val="0054136C"/>
    <w:rsid w:val="0054247F"/>
    <w:rsid w:val="0054478F"/>
    <w:rsid w:val="005449A6"/>
    <w:rsid w:val="005451F5"/>
    <w:rsid w:val="00545CB0"/>
    <w:rsid w:val="005573EE"/>
    <w:rsid w:val="00562348"/>
    <w:rsid w:val="00565607"/>
    <w:rsid w:val="0056707D"/>
    <w:rsid w:val="0056725E"/>
    <w:rsid w:val="0057694B"/>
    <w:rsid w:val="00576B50"/>
    <w:rsid w:val="00580A86"/>
    <w:rsid w:val="00581929"/>
    <w:rsid w:val="00581A6D"/>
    <w:rsid w:val="0058448F"/>
    <w:rsid w:val="00586997"/>
    <w:rsid w:val="00590E79"/>
    <w:rsid w:val="00593A16"/>
    <w:rsid w:val="005966E7"/>
    <w:rsid w:val="0059786A"/>
    <w:rsid w:val="005A2CEA"/>
    <w:rsid w:val="005A3D61"/>
    <w:rsid w:val="005C2F71"/>
    <w:rsid w:val="005C4A1B"/>
    <w:rsid w:val="005C6743"/>
    <w:rsid w:val="005C7663"/>
    <w:rsid w:val="005C7FE2"/>
    <w:rsid w:val="005D2D2B"/>
    <w:rsid w:val="005D61FE"/>
    <w:rsid w:val="005E2521"/>
    <w:rsid w:val="005E3484"/>
    <w:rsid w:val="005F37AE"/>
    <w:rsid w:val="005F580B"/>
    <w:rsid w:val="005F686E"/>
    <w:rsid w:val="005F73CA"/>
    <w:rsid w:val="006068E6"/>
    <w:rsid w:val="00606D05"/>
    <w:rsid w:val="006122A1"/>
    <w:rsid w:val="006205EB"/>
    <w:rsid w:val="00622E81"/>
    <w:rsid w:val="00623A77"/>
    <w:rsid w:val="006249E8"/>
    <w:rsid w:val="0062650A"/>
    <w:rsid w:val="006276D9"/>
    <w:rsid w:val="006314E8"/>
    <w:rsid w:val="0063290D"/>
    <w:rsid w:val="00633050"/>
    <w:rsid w:val="006356D6"/>
    <w:rsid w:val="00644817"/>
    <w:rsid w:val="006451CC"/>
    <w:rsid w:val="006509C9"/>
    <w:rsid w:val="00656FEC"/>
    <w:rsid w:val="00657A0A"/>
    <w:rsid w:val="00661873"/>
    <w:rsid w:val="00662D4E"/>
    <w:rsid w:val="0068046A"/>
    <w:rsid w:val="006821DF"/>
    <w:rsid w:val="00684959"/>
    <w:rsid w:val="00685893"/>
    <w:rsid w:val="00686F40"/>
    <w:rsid w:val="00693602"/>
    <w:rsid w:val="00693C50"/>
    <w:rsid w:val="00693C58"/>
    <w:rsid w:val="006A031D"/>
    <w:rsid w:val="006B5BB4"/>
    <w:rsid w:val="006C156C"/>
    <w:rsid w:val="006C2171"/>
    <w:rsid w:val="006C2F80"/>
    <w:rsid w:val="006C6EC9"/>
    <w:rsid w:val="006C7E46"/>
    <w:rsid w:val="006D237F"/>
    <w:rsid w:val="006D6BC7"/>
    <w:rsid w:val="006E05AB"/>
    <w:rsid w:val="006E17DE"/>
    <w:rsid w:val="006F137A"/>
    <w:rsid w:val="006F3509"/>
    <w:rsid w:val="007001A2"/>
    <w:rsid w:val="00701742"/>
    <w:rsid w:val="00701E1A"/>
    <w:rsid w:val="007029B0"/>
    <w:rsid w:val="00705503"/>
    <w:rsid w:val="00705E76"/>
    <w:rsid w:val="007113A4"/>
    <w:rsid w:val="007133D6"/>
    <w:rsid w:val="00715878"/>
    <w:rsid w:val="00717A9B"/>
    <w:rsid w:val="00722CEC"/>
    <w:rsid w:val="00723413"/>
    <w:rsid w:val="00725518"/>
    <w:rsid w:val="007306A5"/>
    <w:rsid w:val="007306F1"/>
    <w:rsid w:val="00735479"/>
    <w:rsid w:val="007465CC"/>
    <w:rsid w:val="00746D57"/>
    <w:rsid w:val="00750AA8"/>
    <w:rsid w:val="0075542E"/>
    <w:rsid w:val="00755C44"/>
    <w:rsid w:val="00756893"/>
    <w:rsid w:val="00760CA9"/>
    <w:rsid w:val="00764037"/>
    <w:rsid w:val="007653F1"/>
    <w:rsid w:val="007724A8"/>
    <w:rsid w:val="00776CC5"/>
    <w:rsid w:val="00776F34"/>
    <w:rsid w:val="00777619"/>
    <w:rsid w:val="007812E8"/>
    <w:rsid w:val="0078152F"/>
    <w:rsid w:val="0078251C"/>
    <w:rsid w:val="0078288A"/>
    <w:rsid w:val="00783561"/>
    <w:rsid w:val="007864B0"/>
    <w:rsid w:val="007951EC"/>
    <w:rsid w:val="007962CE"/>
    <w:rsid w:val="00796587"/>
    <w:rsid w:val="007970CC"/>
    <w:rsid w:val="007A0099"/>
    <w:rsid w:val="007A02C7"/>
    <w:rsid w:val="007A3A01"/>
    <w:rsid w:val="007B17ED"/>
    <w:rsid w:val="007B2AAC"/>
    <w:rsid w:val="007B6418"/>
    <w:rsid w:val="007B74FD"/>
    <w:rsid w:val="007C31A6"/>
    <w:rsid w:val="007C37D4"/>
    <w:rsid w:val="007C4261"/>
    <w:rsid w:val="007C48DD"/>
    <w:rsid w:val="007C6775"/>
    <w:rsid w:val="007D091D"/>
    <w:rsid w:val="007D17E9"/>
    <w:rsid w:val="007D1A40"/>
    <w:rsid w:val="007D1D68"/>
    <w:rsid w:val="007D1DBC"/>
    <w:rsid w:val="007D22FB"/>
    <w:rsid w:val="007D667E"/>
    <w:rsid w:val="007E2F6D"/>
    <w:rsid w:val="007E3C55"/>
    <w:rsid w:val="007E7E7F"/>
    <w:rsid w:val="007F2127"/>
    <w:rsid w:val="007F470C"/>
    <w:rsid w:val="007F49D7"/>
    <w:rsid w:val="007F6F54"/>
    <w:rsid w:val="00801F55"/>
    <w:rsid w:val="00810BF6"/>
    <w:rsid w:val="00810CDB"/>
    <w:rsid w:val="00813EBE"/>
    <w:rsid w:val="0081662E"/>
    <w:rsid w:val="00816E93"/>
    <w:rsid w:val="00822471"/>
    <w:rsid w:val="0082481B"/>
    <w:rsid w:val="00825AC4"/>
    <w:rsid w:val="0083144D"/>
    <w:rsid w:val="008316CB"/>
    <w:rsid w:val="00833CCE"/>
    <w:rsid w:val="00834BBC"/>
    <w:rsid w:val="008364EC"/>
    <w:rsid w:val="00836F87"/>
    <w:rsid w:val="00837A3F"/>
    <w:rsid w:val="00837AEF"/>
    <w:rsid w:val="008404D3"/>
    <w:rsid w:val="008411A9"/>
    <w:rsid w:val="00845599"/>
    <w:rsid w:val="0085306E"/>
    <w:rsid w:val="00854C45"/>
    <w:rsid w:val="00855444"/>
    <w:rsid w:val="0085577B"/>
    <w:rsid w:val="00860C21"/>
    <w:rsid w:val="00861486"/>
    <w:rsid w:val="00863EF4"/>
    <w:rsid w:val="00872415"/>
    <w:rsid w:val="0087480B"/>
    <w:rsid w:val="008761F3"/>
    <w:rsid w:val="00882CF6"/>
    <w:rsid w:val="0088331D"/>
    <w:rsid w:val="00886680"/>
    <w:rsid w:val="0089732C"/>
    <w:rsid w:val="008A2D48"/>
    <w:rsid w:val="008A6279"/>
    <w:rsid w:val="008B4A88"/>
    <w:rsid w:val="008B5E6B"/>
    <w:rsid w:val="008D1062"/>
    <w:rsid w:val="008D209B"/>
    <w:rsid w:val="008D2B7F"/>
    <w:rsid w:val="008D682A"/>
    <w:rsid w:val="008E4EE0"/>
    <w:rsid w:val="008E6D69"/>
    <w:rsid w:val="008E6DC5"/>
    <w:rsid w:val="008F1089"/>
    <w:rsid w:val="008F2E04"/>
    <w:rsid w:val="008F35D0"/>
    <w:rsid w:val="008F6587"/>
    <w:rsid w:val="008F668F"/>
    <w:rsid w:val="00903088"/>
    <w:rsid w:val="00905A5E"/>
    <w:rsid w:val="009065E0"/>
    <w:rsid w:val="009065F3"/>
    <w:rsid w:val="0090734F"/>
    <w:rsid w:val="00907993"/>
    <w:rsid w:val="009111C1"/>
    <w:rsid w:val="00916DFA"/>
    <w:rsid w:val="00917004"/>
    <w:rsid w:val="009200DA"/>
    <w:rsid w:val="00923EB8"/>
    <w:rsid w:val="00925DE9"/>
    <w:rsid w:val="00926311"/>
    <w:rsid w:val="00926387"/>
    <w:rsid w:val="00927687"/>
    <w:rsid w:val="00933F17"/>
    <w:rsid w:val="0093445C"/>
    <w:rsid w:val="009419EA"/>
    <w:rsid w:val="009429CB"/>
    <w:rsid w:val="00950199"/>
    <w:rsid w:val="00951EA3"/>
    <w:rsid w:val="00957EA9"/>
    <w:rsid w:val="009602EE"/>
    <w:rsid w:val="00961A28"/>
    <w:rsid w:val="00962332"/>
    <w:rsid w:val="00964577"/>
    <w:rsid w:val="00967116"/>
    <w:rsid w:val="00970327"/>
    <w:rsid w:val="0097540F"/>
    <w:rsid w:val="00975786"/>
    <w:rsid w:val="0098020E"/>
    <w:rsid w:val="009807EC"/>
    <w:rsid w:val="00982B01"/>
    <w:rsid w:val="0099218C"/>
    <w:rsid w:val="00992BCD"/>
    <w:rsid w:val="00995246"/>
    <w:rsid w:val="00996D18"/>
    <w:rsid w:val="009A0D66"/>
    <w:rsid w:val="009A3683"/>
    <w:rsid w:val="009A431C"/>
    <w:rsid w:val="009A438B"/>
    <w:rsid w:val="009A6562"/>
    <w:rsid w:val="009B12F7"/>
    <w:rsid w:val="009B2BD8"/>
    <w:rsid w:val="009B55AD"/>
    <w:rsid w:val="009C2451"/>
    <w:rsid w:val="009C71E7"/>
    <w:rsid w:val="009C786A"/>
    <w:rsid w:val="009D281A"/>
    <w:rsid w:val="009D3398"/>
    <w:rsid w:val="009D3E02"/>
    <w:rsid w:val="009D5993"/>
    <w:rsid w:val="009D7902"/>
    <w:rsid w:val="009E3B00"/>
    <w:rsid w:val="009E408E"/>
    <w:rsid w:val="009E6E3B"/>
    <w:rsid w:val="009F110E"/>
    <w:rsid w:val="009F2419"/>
    <w:rsid w:val="009F3850"/>
    <w:rsid w:val="009F3F59"/>
    <w:rsid w:val="00A05725"/>
    <w:rsid w:val="00A0614D"/>
    <w:rsid w:val="00A06BDA"/>
    <w:rsid w:val="00A07CE3"/>
    <w:rsid w:val="00A07F11"/>
    <w:rsid w:val="00A101A3"/>
    <w:rsid w:val="00A11525"/>
    <w:rsid w:val="00A12A62"/>
    <w:rsid w:val="00A145E8"/>
    <w:rsid w:val="00A16158"/>
    <w:rsid w:val="00A175FF"/>
    <w:rsid w:val="00A22FFD"/>
    <w:rsid w:val="00A2710C"/>
    <w:rsid w:val="00A30D3F"/>
    <w:rsid w:val="00A32A3A"/>
    <w:rsid w:val="00A351FF"/>
    <w:rsid w:val="00A3699C"/>
    <w:rsid w:val="00A3758F"/>
    <w:rsid w:val="00A472A9"/>
    <w:rsid w:val="00A47D87"/>
    <w:rsid w:val="00A524A3"/>
    <w:rsid w:val="00A568D7"/>
    <w:rsid w:val="00A62405"/>
    <w:rsid w:val="00A6300A"/>
    <w:rsid w:val="00A65FD1"/>
    <w:rsid w:val="00A71CDE"/>
    <w:rsid w:val="00A7335D"/>
    <w:rsid w:val="00A73934"/>
    <w:rsid w:val="00A7496A"/>
    <w:rsid w:val="00A774F4"/>
    <w:rsid w:val="00A778BB"/>
    <w:rsid w:val="00A82069"/>
    <w:rsid w:val="00A82A2C"/>
    <w:rsid w:val="00A82F25"/>
    <w:rsid w:val="00A910DC"/>
    <w:rsid w:val="00A92D7A"/>
    <w:rsid w:val="00A976D2"/>
    <w:rsid w:val="00AA2BFD"/>
    <w:rsid w:val="00AC0244"/>
    <w:rsid w:val="00AC0AA9"/>
    <w:rsid w:val="00AC29E1"/>
    <w:rsid w:val="00AC3566"/>
    <w:rsid w:val="00AC54A1"/>
    <w:rsid w:val="00AD0259"/>
    <w:rsid w:val="00AD38C5"/>
    <w:rsid w:val="00AD5EF5"/>
    <w:rsid w:val="00AD7868"/>
    <w:rsid w:val="00AD7B3C"/>
    <w:rsid w:val="00AE1789"/>
    <w:rsid w:val="00AE2E54"/>
    <w:rsid w:val="00AE3334"/>
    <w:rsid w:val="00AE470F"/>
    <w:rsid w:val="00AE4798"/>
    <w:rsid w:val="00AF087D"/>
    <w:rsid w:val="00AF0887"/>
    <w:rsid w:val="00AF245F"/>
    <w:rsid w:val="00AF3C08"/>
    <w:rsid w:val="00AF6DC3"/>
    <w:rsid w:val="00AF7573"/>
    <w:rsid w:val="00B01232"/>
    <w:rsid w:val="00B017AB"/>
    <w:rsid w:val="00B0238A"/>
    <w:rsid w:val="00B05378"/>
    <w:rsid w:val="00B05998"/>
    <w:rsid w:val="00B05F5C"/>
    <w:rsid w:val="00B0756C"/>
    <w:rsid w:val="00B11C83"/>
    <w:rsid w:val="00B14719"/>
    <w:rsid w:val="00B16ED6"/>
    <w:rsid w:val="00B171D1"/>
    <w:rsid w:val="00B207DD"/>
    <w:rsid w:val="00B2311E"/>
    <w:rsid w:val="00B31775"/>
    <w:rsid w:val="00B34A25"/>
    <w:rsid w:val="00B35015"/>
    <w:rsid w:val="00B36231"/>
    <w:rsid w:val="00B4201A"/>
    <w:rsid w:val="00B46B95"/>
    <w:rsid w:val="00B5221D"/>
    <w:rsid w:val="00B5337F"/>
    <w:rsid w:val="00B61694"/>
    <w:rsid w:val="00B61A98"/>
    <w:rsid w:val="00B6235D"/>
    <w:rsid w:val="00B67377"/>
    <w:rsid w:val="00B750DD"/>
    <w:rsid w:val="00B75C5A"/>
    <w:rsid w:val="00B769CB"/>
    <w:rsid w:val="00B773F7"/>
    <w:rsid w:val="00B91B57"/>
    <w:rsid w:val="00B95F22"/>
    <w:rsid w:val="00BA11BA"/>
    <w:rsid w:val="00BA1612"/>
    <w:rsid w:val="00BA3606"/>
    <w:rsid w:val="00BA381D"/>
    <w:rsid w:val="00BA437B"/>
    <w:rsid w:val="00BA4EE5"/>
    <w:rsid w:val="00BA5526"/>
    <w:rsid w:val="00BA56D4"/>
    <w:rsid w:val="00BA5A16"/>
    <w:rsid w:val="00BA7D8A"/>
    <w:rsid w:val="00BB14C1"/>
    <w:rsid w:val="00BB2673"/>
    <w:rsid w:val="00BB2DA7"/>
    <w:rsid w:val="00BB32CA"/>
    <w:rsid w:val="00BB3619"/>
    <w:rsid w:val="00BB45D9"/>
    <w:rsid w:val="00BC0D3E"/>
    <w:rsid w:val="00BC23D4"/>
    <w:rsid w:val="00BC2986"/>
    <w:rsid w:val="00BC3C3A"/>
    <w:rsid w:val="00BC77B2"/>
    <w:rsid w:val="00BC781F"/>
    <w:rsid w:val="00BD02EF"/>
    <w:rsid w:val="00BD0928"/>
    <w:rsid w:val="00BE0BF0"/>
    <w:rsid w:val="00BE2AB9"/>
    <w:rsid w:val="00BF1747"/>
    <w:rsid w:val="00BF2755"/>
    <w:rsid w:val="00BF3903"/>
    <w:rsid w:val="00BF7BF5"/>
    <w:rsid w:val="00C00863"/>
    <w:rsid w:val="00C0107D"/>
    <w:rsid w:val="00C01BCE"/>
    <w:rsid w:val="00C027A7"/>
    <w:rsid w:val="00C0283A"/>
    <w:rsid w:val="00C05816"/>
    <w:rsid w:val="00C05D28"/>
    <w:rsid w:val="00C065D5"/>
    <w:rsid w:val="00C11DC5"/>
    <w:rsid w:val="00C13676"/>
    <w:rsid w:val="00C13D2D"/>
    <w:rsid w:val="00C14DC0"/>
    <w:rsid w:val="00C14F0F"/>
    <w:rsid w:val="00C15A02"/>
    <w:rsid w:val="00C17B71"/>
    <w:rsid w:val="00C204A3"/>
    <w:rsid w:val="00C230A0"/>
    <w:rsid w:val="00C23138"/>
    <w:rsid w:val="00C25AC4"/>
    <w:rsid w:val="00C279F3"/>
    <w:rsid w:val="00C30869"/>
    <w:rsid w:val="00C30AFA"/>
    <w:rsid w:val="00C33106"/>
    <w:rsid w:val="00C35AF9"/>
    <w:rsid w:val="00C35D74"/>
    <w:rsid w:val="00C37905"/>
    <w:rsid w:val="00C43830"/>
    <w:rsid w:val="00C43B0B"/>
    <w:rsid w:val="00C43DFA"/>
    <w:rsid w:val="00C44724"/>
    <w:rsid w:val="00C45196"/>
    <w:rsid w:val="00C5032E"/>
    <w:rsid w:val="00C5272D"/>
    <w:rsid w:val="00C534FC"/>
    <w:rsid w:val="00C57F1A"/>
    <w:rsid w:val="00C6126E"/>
    <w:rsid w:val="00C70A74"/>
    <w:rsid w:val="00C70FD8"/>
    <w:rsid w:val="00C741BC"/>
    <w:rsid w:val="00C76276"/>
    <w:rsid w:val="00C770A6"/>
    <w:rsid w:val="00C901F3"/>
    <w:rsid w:val="00C907DF"/>
    <w:rsid w:val="00C9362A"/>
    <w:rsid w:val="00C96203"/>
    <w:rsid w:val="00CA2CCE"/>
    <w:rsid w:val="00CA4797"/>
    <w:rsid w:val="00CA6EB5"/>
    <w:rsid w:val="00CA7DED"/>
    <w:rsid w:val="00CB77AB"/>
    <w:rsid w:val="00CC2F8D"/>
    <w:rsid w:val="00CC419F"/>
    <w:rsid w:val="00CC6622"/>
    <w:rsid w:val="00CD3827"/>
    <w:rsid w:val="00CD4DDB"/>
    <w:rsid w:val="00CD4EBA"/>
    <w:rsid w:val="00CD5CCF"/>
    <w:rsid w:val="00CE3C54"/>
    <w:rsid w:val="00CE5657"/>
    <w:rsid w:val="00CE70CE"/>
    <w:rsid w:val="00CF4C1C"/>
    <w:rsid w:val="00CF7C45"/>
    <w:rsid w:val="00D00FEB"/>
    <w:rsid w:val="00D01272"/>
    <w:rsid w:val="00D035A7"/>
    <w:rsid w:val="00D04537"/>
    <w:rsid w:val="00D0582C"/>
    <w:rsid w:val="00D06E48"/>
    <w:rsid w:val="00D07672"/>
    <w:rsid w:val="00D07FE3"/>
    <w:rsid w:val="00D11928"/>
    <w:rsid w:val="00D1370B"/>
    <w:rsid w:val="00D20922"/>
    <w:rsid w:val="00D23F6E"/>
    <w:rsid w:val="00D27C3F"/>
    <w:rsid w:val="00D301C9"/>
    <w:rsid w:val="00D3524A"/>
    <w:rsid w:val="00D35ECE"/>
    <w:rsid w:val="00D364C2"/>
    <w:rsid w:val="00D36F8F"/>
    <w:rsid w:val="00D37393"/>
    <w:rsid w:val="00D37E5B"/>
    <w:rsid w:val="00D4053F"/>
    <w:rsid w:val="00D45C3F"/>
    <w:rsid w:val="00D50BB8"/>
    <w:rsid w:val="00D55B06"/>
    <w:rsid w:val="00D578A9"/>
    <w:rsid w:val="00D6126C"/>
    <w:rsid w:val="00D6225A"/>
    <w:rsid w:val="00D62B26"/>
    <w:rsid w:val="00D63EDE"/>
    <w:rsid w:val="00D67AD1"/>
    <w:rsid w:val="00D715D2"/>
    <w:rsid w:val="00D7379E"/>
    <w:rsid w:val="00D77987"/>
    <w:rsid w:val="00D82701"/>
    <w:rsid w:val="00D858A7"/>
    <w:rsid w:val="00D931D2"/>
    <w:rsid w:val="00D979B6"/>
    <w:rsid w:val="00D97FA3"/>
    <w:rsid w:val="00DA04A4"/>
    <w:rsid w:val="00DA4917"/>
    <w:rsid w:val="00DA4EBA"/>
    <w:rsid w:val="00DA5E17"/>
    <w:rsid w:val="00DC336E"/>
    <w:rsid w:val="00DC41AD"/>
    <w:rsid w:val="00DC551A"/>
    <w:rsid w:val="00DC6FA0"/>
    <w:rsid w:val="00DC7FDF"/>
    <w:rsid w:val="00DD5C17"/>
    <w:rsid w:val="00DE0FC6"/>
    <w:rsid w:val="00DE266A"/>
    <w:rsid w:val="00DE484E"/>
    <w:rsid w:val="00DE5236"/>
    <w:rsid w:val="00DE5744"/>
    <w:rsid w:val="00DE61FA"/>
    <w:rsid w:val="00DE6EF4"/>
    <w:rsid w:val="00DE76EF"/>
    <w:rsid w:val="00DE77B8"/>
    <w:rsid w:val="00DE7F97"/>
    <w:rsid w:val="00DF0830"/>
    <w:rsid w:val="00DF1B73"/>
    <w:rsid w:val="00DF2546"/>
    <w:rsid w:val="00DF56EE"/>
    <w:rsid w:val="00DF631B"/>
    <w:rsid w:val="00DF6C60"/>
    <w:rsid w:val="00E000DF"/>
    <w:rsid w:val="00E015FC"/>
    <w:rsid w:val="00E0384D"/>
    <w:rsid w:val="00E03B0E"/>
    <w:rsid w:val="00E043DC"/>
    <w:rsid w:val="00E044E9"/>
    <w:rsid w:val="00E12BEE"/>
    <w:rsid w:val="00E15400"/>
    <w:rsid w:val="00E1608D"/>
    <w:rsid w:val="00E22829"/>
    <w:rsid w:val="00E2291A"/>
    <w:rsid w:val="00E2589D"/>
    <w:rsid w:val="00E3023B"/>
    <w:rsid w:val="00E3202B"/>
    <w:rsid w:val="00E360CA"/>
    <w:rsid w:val="00E3646F"/>
    <w:rsid w:val="00E41667"/>
    <w:rsid w:val="00E41C48"/>
    <w:rsid w:val="00E43592"/>
    <w:rsid w:val="00E456D2"/>
    <w:rsid w:val="00E4600B"/>
    <w:rsid w:val="00E51211"/>
    <w:rsid w:val="00E53997"/>
    <w:rsid w:val="00E53CCC"/>
    <w:rsid w:val="00E638DF"/>
    <w:rsid w:val="00E658E0"/>
    <w:rsid w:val="00E67B0E"/>
    <w:rsid w:val="00E727A4"/>
    <w:rsid w:val="00E72880"/>
    <w:rsid w:val="00E74686"/>
    <w:rsid w:val="00E74ABE"/>
    <w:rsid w:val="00E74E1A"/>
    <w:rsid w:val="00E7506B"/>
    <w:rsid w:val="00E756A7"/>
    <w:rsid w:val="00E77756"/>
    <w:rsid w:val="00E81E71"/>
    <w:rsid w:val="00E85537"/>
    <w:rsid w:val="00E85EC6"/>
    <w:rsid w:val="00E860B8"/>
    <w:rsid w:val="00E8656D"/>
    <w:rsid w:val="00E94BC3"/>
    <w:rsid w:val="00EA17F3"/>
    <w:rsid w:val="00EB151E"/>
    <w:rsid w:val="00EC000F"/>
    <w:rsid w:val="00EC0DFF"/>
    <w:rsid w:val="00EC0E46"/>
    <w:rsid w:val="00EC25E2"/>
    <w:rsid w:val="00EC37EC"/>
    <w:rsid w:val="00EC429B"/>
    <w:rsid w:val="00EC43DD"/>
    <w:rsid w:val="00ED015C"/>
    <w:rsid w:val="00ED1723"/>
    <w:rsid w:val="00ED224B"/>
    <w:rsid w:val="00ED261A"/>
    <w:rsid w:val="00ED4460"/>
    <w:rsid w:val="00EE02D7"/>
    <w:rsid w:val="00EE0C8D"/>
    <w:rsid w:val="00EE1377"/>
    <w:rsid w:val="00EE27D6"/>
    <w:rsid w:val="00EE41FC"/>
    <w:rsid w:val="00EF4DB3"/>
    <w:rsid w:val="00F021AA"/>
    <w:rsid w:val="00F04DA9"/>
    <w:rsid w:val="00F04E30"/>
    <w:rsid w:val="00F11155"/>
    <w:rsid w:val="00F174A1"/>
    <w:rsid w:val="00F17723"/>
    <w:rsid w:val="00F200A4"/>
    <w:rsid w:val="00F2013C"/>
    <w:rsid w:val="00F21B44"/>
    <w:rsid w:val="00F23C37"/>
    <w:rsid w:val="00F3161D"/>
    <w:rsid w:val="00F31BA2"/>
    <w:rsid w:val="00F33A06"/>
    <w:rsid w:val="00F34CA2"/>
    <w:rsid w:val="00F37CA4"/>
    <w:rsid w:val="00F40B3D"/>
    <w:rsid w:val="00F4461E"/>
    <w:rsid w:val="00F450C2"/>
    <w:rsid w:val="00F50C8C"/>
    <w:rsid w:val="00F5130F"/>
    <w:rsid w:val="00F53EA6"/>
    <w:rsid w:val="00F53FA0"/>
    <w:rsid w:val="00F5457C"/>
    <w:rsid w:val="00F55DF6"/>
    <w:rsid w:val="00F55FBE"/>
    <w:rsid w:val="00F56565"/>
    <w:rsid w:val="00F6671C"/>
    <w:rsid w:val="00F6763F"/>
    <w:rsid w:val="00F7525F"/>
    <w:rsid w:val="00F75C36"/>
    <w:rsid w:val="00F76A59"/>
    <w:rsid w:val="00F8013C"/>
    <w:rsid w:val="00F8020B"/>
    <w:rsid w:val="00F805FB"/>
    <w:rsid w:val="00F84584"/>
    <w:rsid w:val="00F848BF"/>
    <w:rsid w:val="00F97B2A"/>
    <w:rsid w:val="00FA01A7"/>
    <w:rsid w:val="00FA4295"/>
    <w:rsid w:val="00FA709A"/>
    <w:rsid w:val="00FA7DD9"/>
    <w:rsid w:val="00FB195E"/>
    <w:rsid w:val="00FB243A"/>
    <w:rsid w:val="00FB3572"/>
    <w:rsid w:val="00FB4813"/>
    <w:rsid w:val="00FB7B01"/>
    <w:rsid w:val="00FC15B7"/>
    <w:rsid w:val="00FC2D8C"/>
    <w:rsid w:val="00FC602A"/>
    <w:rsid w:val="00FD0022"/>
    <w:rsid w:val="00FD056A"/>
    <w:rsid w:val="00FD2D09"/>
    <w:rsid w:val="00FD30F5"/>
    <w:rsid w:val="00FD6AB8"/>
    <w:rsid w:val="00FD6DDA"/>
    <w:rsid w:val="00FE200C"/>
    <w:rsid w:val="00FE3861"/>
    <w:rsid w:val="00FE3945"/>
    <w:rsid w:val="00FF044E"/>
    <w:rsid w:val="00FF0696"/>
    <w:rsid w:val="00FF35A9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88067"/>
  <w15:chartTrackingRefBased/>
  <w15:docId w15:val="{AE4BC447-FBA6-4879-AF70-B7677E2D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3903"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Arial Black" w:eastAsia="Times New Roman" w:hAnsi="Arial Black"/>
      <w:snapToGrid w:val="0"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7"/>
      <w:szCs w:val="27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eastAsia="Times New Roman" w:hAnsi="Times New Roman"/>
    </w:rPr>
  </w:style>
  <w:style w:type="paragraph" w:styleId="Heading7">
    <w:name w:val="heading 7"/>
    <w:basedOn w:val="Normal"/>
    <w:qFormat/>
    <w:pPr>
      <w:overflowPunct w:val="0"/>
      <w:autoSpaceDE w:val="0"/>
      <w:autoSpaceDN w:val="0"/>
      <w:adjustRightInd w:val="0"/>
      <w:spacing w:line="240" w:lineRule="atLeast"/>
      <w:jc w:val="right"/>
      <w:textAlignment w:val="baseline"/>
      <w:outlineLvl w:val="6"/>
    </w:pPr>
    <w:rPr>
      <w:rFonts w:ascii="Arial Narrow" w:eastAsia="Times New Roman" w:hAnsi="Arial Narrow"/>
      <w:color w:val="000000"/>
      <w:sz w:val="32"/>
    </w:rPr>
  </w:style>
  <w:style w:type="paragraph" w:styleId="Heading9">
    <w:name w:val="heading 9"/>
    <w:basedOn w:val="Normal"/>
    <w:next w:val="Normal"/>
    <w:qFormat/>
    <w:pPr>
      <w:keepNext/>
      <w:tabs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-720" w:right="-720"/>
      <w:jc w:val="center"/>
      <w:outlineLvl w:val="8"/>
    </w:pPr>
    <w:rPr>
      <w:rFonts w:eastAsia="Times New Roman"/>
      <w:b/>
      <w:color w:val="000000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pPr>
      <w:keepNext/>
      <w:spacing w:line="220" w:lineRule="atLeast"/>
    </w:pPr>
    <w:rPr>
      <w:rFonts w:ascii="Geneva" w:eastAsia="Times New Roman" w:hAnsi="Geneva"/>
      <w:sz w:val="20"/>
    </w:rPr>
  </w:style>
  <w:style w:type="paragraph" w:customStyle="1" w:styleId="CompanyName">
    <w:name w:val="Company Name"/>
    <w:basedOn w:val="Normal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eastAsia="Times New Roman" w:hAnsi="Arial Black"/>
      <w:position w:val="-2"/>
      <w:sz w:val="28"/>
    </w:rPr>
  </w:style>
  <w:style w:type="paragraph" w:styleId="Footer">
    <w:name w:val="footer"/>
    <w:basedOn w:val="Normal"/>
    <w:link w:val="FooterChar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rFonts w:ascii="Geneva" w:eastAsia="Times New Roman" w:hAnsi="Geneva"/>
      <w:sz w:val="18"/>
    </w:rPr>
  </w:style>
  <w:style w:type="paragraph" w:customStyle="1" w:styleId="MessageHeaderFirst">
    <w:name w:val="Message Header First"/>
    <w:basedOn w:val="MessageHeader"/>
    <w:next w:val="MessageHeader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20" w:after="120" w:line="180" w:lineRule="atLeast"/>
      <w:ind w:left="720" w:hanging="720"/>
    </w:pPr>
    <w:rPr>
      <w:rFonts w:ascii="Geneva" w:eastAsia="Times New Roman" w:hAnsi="Geneva"/>
      <w:sz w:val="20"/>
    </w:rPr>
  </w:style>
  <w:style w:type="character" w:styleId="PageNumber">
    <w:name w:val="page number"/>
    <w:rPr>
      <w:sz w:val="18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Helvetica" w:hAnsi="Helveti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">
    <w:name w:val="Style"/>
    <w:basedOn w:val="Normal"/>
    <w:pPr>
      <w:widowControl w:val="0"/>
      <w:ind w:left="720" w:hanging="720"/>
    </w:pPr>
    <w:rPr>
      <w:rFonts w:ascii="Times New Roman" w:eastAsia="Times New Roman" w:hAnsi="Times New Roman"/>
      <w:snapToGrid w:val="0"/>
    </w:rPr>
  </w:style>
  <w:style w:type="paragraph" w:styleId="BodyTextIndent">
    <w:name w:val="Body Text Indent"/>
    <w:basedOn w:val="Normal"/>
    <w:pPr>
      <w:widowControl w:val="0"/>
      <w:ind w:left="720"/>
    </w:pPr>
    <w:rPr>
      <w:rFonts w:ascii="CG Omega" w:eastAsia="Times New Roman" w:hAnsi="CG Omega"/>
      <w:i/>
      <w:snapToGrid w:val="0"/>
      <w:sz w:val="20"/>
    </w:rPr>
  </w:style>
  <w:style w:type="paragraph" w:styleId="Title">
    <w:name w:val="Title"/>
    <w:basedOn w:val="Normal"/>
    <w:link w:val="TitleChar"/>
    <w:uiPriority w:val="99"/>
    <w:qFormat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pPr>
      <w:autoSpaceDE w:val="0"/>
      <w:autoSpaceDN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center1">
    <w:name w:val="center1"/>
    <w:basedOn w:val="Normal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al1">
    <w:name w:val="normal1"/>
    <w:basedOn w:val="Normal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al2">
    <w:name w:val="normal2"/>
    <w:basedOn w:val="Normal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odyText">
    <w:name w:val="Body Text"/>
    <w:basedOn w:val="Normal"/>
    <w:rsid w:val="00581A6D"/>
    <w:pPr>
      <w:spacing w:after="120"/>
    </w:pPr>
  </w:style>
  <w:style w:type="paragraph" w:customStyle="1" w:styleId="heading">
    <w:name w:val="heading"/>
    <w:basedOn w:val="Normal"/>
    <w:rsid w:val="002D31B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fmt">
    <w:name w:val="normfmt"/>
    <w:basedOn w:val="Normal"/>
    <w:rsid w:val="002D31B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head2">
    <w:name w:val="head2"/>
    <w:basedOn w:val="Normal"/>
    <w:rsid w:val="00BA4EE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fmt0a">
    <w:name w:val="normfmt0a"/>
    <w:basedOn w:val="Normal"/>
    <w:rsid w:val="0043670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fmt0b0a">
    <w:name w:val="normfmt0b0a"/>
    <w:basedOn w:val="Normal"/>
    <w:rsid w:val="0043670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fmt0b">
    <w:name w:val="normfmt0b"/>
    <w:basedOn w:val="Normal"/>
    <w:rsid w:val="0043670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title2">
    <w:name w:val="title2"/>
    <w:basedOn w:val="Normal"/>
    <w:rsid w:val="00750AA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semiHidden/>
    <w:rsid w:val="00A0614D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333F8A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Title1">
    <w:name w:val="Title1"/>
    <w:basedOn w:val="Normal"/>
    <w:rsid w:val="00FD002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DocumentMap">
    <w:name w:val="Document Map"/>
    <w:basedOn w:val="Normal"/>
    <w:semiHidden/>
    <w:rsid w:val="0007640A"/>
    <w:pPr>
      <w:shd w:val="clear" w:color="auto" w:fill="000080"/>
    </w:pPr>
    <w:rPr>
      <w:rFonts w:ascii="Tahoma" w:hAnsi="Tahoma" w:cs="Tahoma"/>
      <w:sz w:val="20"/>
    </w:rPr>
  </w:style>
  <w:style w:type="paragraph" w:customStyle="1" w:styleId="bullet">
    <w:name w:val="bullet"/>
    <w:basedOn w:val="Normal"/>
    <w:rsid w:val="00C5032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Heading2Char">
    <w:name w:val="Heading 2 Char"/>
    <w:link w:val="Heading2"/>
    <w:rsid w:val="003216AD"/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rsid w:val="003216A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SubtitleChar">
    <w:name w:val="Subtitle Char"/>
    <w:link w:val="Subtitle"/>
    <w:uiPriority w:val="99"/>
    <w:rsid w:val="003216AD"/>
    <w:rPr>
      <w:rFonts w:ascii="Times New Roman" w:eastAsia="Times New Roman" w:hAnsi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1547DC"/>
    <w:rPr>
      <w:sz w:val="24"/>
    </w:rPr>
  </w:style>
  <w:style w:type="paragraph" w:customStyle="1" w:styleId="Default">
    <w:name w:val="Default"/>
    <w:rsid w:val="00D77987"/>
    <w:pPr>
      <w:autoSpaceDE w:val="0"/>
      <w:autoSpaceDN w:val="0"/>
      <w:adjustRightInd w:val="0"/>
    </w:pPr>
    <w:rPr>
      <w:rFonts w:ascii="HelveticaNeueLT Std Lt Ext" w:hAnsi="HelveticaNeueLT Std Lt Ext" w:cs="HelveticaNeueLT Std Lt Ext"/>
      <w:color w:val="000000"/>
      <w:sz w:val="24"/>
      <w:szCs w:val="24"/>
    </w:rPr>
  </w:style>
  <w:style w:type="paragraph" w:customStyle="1" w:styleId="Pa76">
    <w:name w:val="Pa7+6"/>
    <w:basedOn w:val="Default"/>
    <w:next w:val="Default"/>
    <w:uiPriority w:val="99"/>
    <w:rsid w:val="00D77987"/>
    <w:pPr>
      <w:spacing w:line="201" w:lineRule="atLeast"/>
    </w:pPr>
    <w:rPr>
      <w:rFonts w:cs="Times New Roman"/>
      <w:color w:val="auto"/>
    </w:rPr>
  </w:style>
  <w:style w:type="paragraph" w:customStyle="1" w:styleId="Pa85">
    <w:name w:val="Pa8+5"/>
    <w:basedOn w:val="Default"/>
    <w:next w:val="Default"/>
    <w:uiPriority w:val="99"/>
    <w:rsid w:val="00D77987"/>
    <w:pPr>
      <w:spacing w:line="201" w:lineRule="atLeast"/>
    </w:pPr>
    <w:rPr>
      <w:rFonts w:cs="Times New Roman"/>
      <w:color w:val="auto"/>
    </w:rPr>
  </w:style>
  <w:style w:type="character" w:customStyle="1" w:styleId="FooterChar">
    <w:name w:val="Footer Char"/>
    <w:link w:val="Footer"/>
    <w:rsid w:val="00951EA3"/>
    <w:rPr>
      <w:rFonts w:ascii="Geneva" w:eastAsia="Times New Roman" w:hAnsi="Geneva"/>
      <w:sz w:val="18"/>
    </w:rPr>
  </w:style>
  <w:style w:type="paragraph" w:styleId="ListParagraph">
    <w:name w:val="List Paragraph"/>
    <w:basedOn w:val="Normal"/>
    <w:uiPriority w:val="34"/>
    <w:qFormat/>
    <w:rsid w:val="00F40B3D"/>
    <w:pPr>
      <w:widowControl w:val="0"/>
      <w:autoSpaceDE w:val="0"/>
      <w:autoSpaceDN w:val="0"/>
      <w:ind w:left="306" w:hanging="194"/>
    </w:pPr>
    <w:rPr>
      <w:rFonts w:ascii="Verdana" w:eastAsia="Verdana" w:hAnsi="Verdana" w:cs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3e9ef4-996e-49bb-8682-50edd73dbb4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360604B058D498A191DE70F37D83B" ma:contentTypeVersion="14" ma:contentTypeDescription="Create a new document." ma:contentTypeScope="" ma:versionID="27cd6acaf5faab27b55666d4de2930d5">
  <xsd:schema xmlns:xsd="http://www.w3.org/2001/XMLSchema" xmlns:xs="http://www.w3.org/2001/XMLSchema" xmlns:p="http://schemas.microsoft.com/office/2006/metadata/properties" xmlns:ns3="c23e9ef4-996e-49bb-8682-50edd73dbb48" xmlns:ns4="fb5330d7-a682-49a3-8240-0260c3e96553" targetNamespace="http://schemas.microsoft.com/office/2006/metadata/properties" ma:root="true" ma:fieldsID="5d1bbf2445cc0c8c74ec6b2134d1fdd6" ns3:_="" ns4:_="">
    <xsd:import namespace="c23e9ef4-996e-49bb-8682-50edd73dbb48"/>
    <xsd:import namespace="fb5330d7-a682-49a3-8240-0260c3e965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e9ef4-996e-49bb-8682-50edd73db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330d7-a682-49a3-8240-0260c3e96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03073B-4894-4AB7-9C58-710303F61E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016A1-A1E5-4A25-8F7A-ED507AC04613}">
  <ds:schemaRefs>
    <ds:schemaRef ds:uri="http://schemas.microsoft.com/office/2006/metadata/properties"/>
    <ds:schemaRef ds:uri="http://schemas.microsoft.com/office/infopath/2007/PartnerControls"/>
    <ds:schemaRef ds:uri="c23e9ef4-996e-49bb-8682-50edd73dbb48"/>
  </ds:schemaRefs>
</ds:datastoreItem>
</file>

<file path=customXml/itemProps3.xml><?xml version="1.0" encoding="utf-8"?>
<ds:datastoreItem xmlns:ds="http://schemas.openxmlformats.org/officeDocument/2006/customXml" ds:itemID="{00375C7A-05A1-4067-ABB6-C3CE0982BC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17BCB6-6797-4122-8DAD-D188AAA90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e9ef4-996e-49bb-8682-50edd73dbb48"/>
    <ds:schemaRef ds:uri="fb5330d7-a682-49a3-8240-0260c3e96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Training Centers of New York State</vt:lpstr>
    </vt:vector>
  </TitlesOfParts>
  <Company>ABC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Training Centers of New York State</dc:title>
  <dc:subject/>
  <dc:creator>Chardenbrook@nssafetyconsulting.com</dc:creator>
  <cp:keywords/>
  <dc:description/>
  <cp:lastModifiedBy>Cole Hardenbrook</cp:lastModifiedBy>
  <cp:revision>4</cp:revision>
  <cp:lastPrinted>2014-11-18T13:42:00Z</cp:lastPrinted>
  <dcterms:created xsi:type="dcterms:W3CDTF">2024-02-06T02:42:00Z</dcterms:created>
  <dcterms:modified xsi:type="dcterms:W3CDTF">2024-02-06T02:58:00Z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0x010100ECE360604B058D498A191DE70F37D83B</vt:lpwstr>
  </property>
</Properties>
</file>